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tblGrid>
      <w:tr w:rsidR="0053662C" w:rsidTr="00A27FF6">
        <w:trPr>
          <w:trHeight w:val="982"/>
        </w:trPr>
        <w:tc>
          <w:tcPr>
            <w:tcW w:w="3078" w:type="dxa"/>
          </w:tcPr>
          <w:p w:rsidR="0053662C" w:rsidRDefault="0053662C" w:rsidP="0053662C">
            <w:pPr>
              <w:jc w:val="right"/>
              <w:rPr>
                <w:rStyle w:val="a7"/>
                <w:rFonts w:ascii="Times New Roman" w:hAnsi="Times New Roman" w:cs="Times New Roman"/>
                <w:b w:val="0"/>
                <w:color w:val="000000"/>
                <w:sz w:val="16"/>
                <w:szCs w:val="16"/>
              </w:rPr>
            </w:pPr>
            <w:r>
              <w:rPr>
                <w:rStyle w:val="a7"/>
                <w:rFonts w:ascii="Times New Roman" w:hAnsi="Times New Roman" w:cs="Times New Roman"/>
                <w:color w:val="000000"/>
                <w:sz w:val="16"/>
                <w:szCs w:val="16"/>
              </w:rPr>
              <w:t xml:space="preserve">Приложение </w:t>
            </w:r>
          </w:p>
          <w:p w:rsidR="0053662C" w:rsidRDefault="0053662C" w:rsidP="0053662C">
            <w:pPr>
              <w:jc w:val="right"/>
              <w:rPr>
                <w:rStyle w:val="a7"/>
                <w:rFonts w:ascii="Times New Roman" w:hAnsi="Times New Roman" w:cs="Times New Roman"/>
                <w:b w:val="0"/>
                <w:color w:val="000000"/>
                <w:sz w:val="16"/>
                <w:szCs w:val="16"/>
              </w:rPr>
            </w:pPr>
            <w:r>
              <w:rPr>
                <w:rStyle w:val="a7"/>
                <w:rFonts w:ascii="Times New Roman" w:hAnsi="Times New Roman" w:cs="Times New Roman"/>
                <w:color w:val="000000"/>
                <w:sz w:val="16"/>
                <w:szCs w:val="16"/>
              </w:rPr>
              <w:t xml:space="preserve">к приказу департамента финансов </w:t>
            </w:r>
          </w:p>
          <w:p w:rsidR="0053662C" w:rsidRDefault="0053662C" w:rsidP="0053662C">
            <w:pPr>
              <w:jc w:val="right"/>
              <w:rPr>
                <w:rStyle w:val="a7"/>
                <w:rFonts w:ascii="Times New Roman" w:hAnsi="Times New Roman" w:cs="Times New Roman"/>
                <w:color w:val="000000"/>
                <w:sz w:val="16"/>
                <w:szCs w:val="16"/>
              </w:rPr>
            </w:pPr>
            <w:r>
              <w:rPr>
                <w:rStyle w:val="a7"/>
                <w:rFonts w:ascii="Times New Roman" w:hAnsi="Times New Roman" w:cs="Times New Roman"/>
                <w:color w:val="000000"/>
                <w:sz w:val="16"/>
                <w:szCs w:val="16"/>
              </w:rPr>
              <w:t xml:space="preserve">администрации города </w:t>
            </w:r>
            <w:proofErr w:type="spellStart"/>
            <w:r>
              <w:rPr>
                <w:rStyle w:val="a7"/>
                <w:rFonts w:ascii="Times New Roman" w:hAnsi="Times New Roman" w:cs="Times New Roman"/>
                <w:color w:val="000000"/>
                <w:sz w:val="16"/>
                <w:szCs w:val="16"/>
              </w:rPr>
              <w:t>Югорска</w:t>
            </w:r>
            <w:proofErr w:type="spellEnd"/>
            <w:r>
              <w:rPr>
                <w:rStyle w:val="a7"/>
                <w:rFonts w:ascii="Times New Roman" w:hAnsi="Times New Roman" w:cs="Times New Roman"/>
                <w:color w:val="000000"/>
                <w:sz w:val="16"/>
                <w:szCs w:val="16"/>
              </w:rPr>
              <w:t xml:space="preserve"> </w:t>
            </w:r>
          </w:p>
          <w:p w:rsidR="0053662C" w:rsidRDefault="0053662C" w:rsidP="0053662C">
            <w:pPr>
              <w:jc w:val="right"/>
              <w:rPr>
                <w:rFonts w:ascii="Times New Roman" w:hAnsi="Times New Roman" w:cs="Times New Roman"/>
                <w:b/>
                <w:bCs/>
                <w:color w:val="26282F"/>
                <w:sz w:val="24"/>
                <w:szCs w:val="24"/>
              </w:rPr>
            </w:pPr>
            <w:r>
              <w:rPr>
                <w:rStyle w:val="a7"/>
                <w:rFonts w:ascii="Times New Roman" w:hAnsi="Times New Roman" w:cs="Times New Roman"/>
                <w:color w:val="000000"/>
                <w:sz w:val="16"/>
                <w:szCs w:val="16"/>
              </w:rPr>
              <w:t xml:space="preserve">10 февраля  2014 г.        №9п    </w:t>
            </w:r>
          </w:p>
        </w:tc>
      </w:tr>
    </w:tbl>
    <w:p w:rsidR="00E6754A" w:rsidRDefault="00E6754A" w:rsidP="00E6754A">
      <w:pPr>
        <w:jc w:val="center"/>
        <w:rPr>
          <w:rFonts w:ascii="Times New Roman" w:hAnsi="Times New Roman" w:cs="Times New Roman"/>
          <w:b/>
          <w:bCs/>
          <w:color w:val="26282F"/>
          <w:sz w:val="24"/>
          <w:szCs w:val="24"/>
        </w:rPr>
      </w:pPr>
    </w:p>
    <w:p w:rsidR="00E6754A" w:rsidRDefault="007E040E" w:rsidP="00E6754A">
      <w:pPr>
        <w:jc w:val="center"/>
        <w:rPr>
          <w:rFonts w:ascii="Times New Roman" w:hAnsi="Times New Roman" w:cs="Times New Roman"/>
          <w:b/>
          <w:bCs/>
          <w:color w:val="26282F"/>
          <w:sz w:val="24"/>
          <w:szCs w:val="24"/>
        </w:rPr>
      </w:pPr>
      <w:r w:rsidRPr="007E040E">
        <w:rPr>
          <w:rFonts w:ascii="Times New Roman" w:hAnsi="Times New Roman" w:cs="Times New Roman"/>
          <w:b/>
          <w:bCs/>
          <w:color w:val="26282F"/>
          <w:sz w:val="24"/>
          <w:szCs w:val="24"/>
        </w:rPr>
        <w:t>Порядок</w:t>
      </w:r>
      <w:r w:rsidRPr="007E040E">
        <w:rPr>
          <w:rFonts w:ascii="Times New Roman" w:hAnsi="Times New Roman" w:cs="Times New Roman"/>
          <w:b/>
          <w:bCs/>
          <w:color w:val="26282F"/>
          <w:sz w:val="24"/>
          <w:szCs w:val="24"/>
        </w:rPr>
        <w:br/>
        <w:t xml:space="preserve">санкционирования расходов </w:t>
      </w:r>
      <w:r w:rsidR="0005085C">
        <w:rPr>
          <w:rFonts w:ascii="Times New Roman" w:hAnsi="Times New Roman" w:cs="Times New Roman"/>
          <w:b/>
          <w:bCs/>
          <w:color w:val="26282F"/>
          <w:sz w:val="24"/>
          <w:szCs w:val="24"/>
        </w:rPr>
        <w:t>муниципальных</w:t>
      </w:r>
      <w:r w:rsidRPr="007E040E">
        <w:rPr>
          <w:rFonts w:ascii="Times New Roman" w:hAnsi="Times New Roman" w:cs="Times New Roman"/>
          <w:b/>
          <w:bCs/>
          <w:color w:val="26282F"/>
          <w:sz w:val="24"/>
          <w:szCs w:val="24"/>
        </w:rPr>
        <w:t xml:space="preserve"> бюджетных и автономных учреждений, лицевые счета которым открыты в </w:t>
      </w:r>
      <w:r w:rsidR="0005085C">
        <w:rPr>
          <w:rFonts w:ascii="Times New Roman" w:hAnsi="Times New Roman" w:cs="Times New Roman"/>
          <w:b/>
          <w:bCs/>
          <w:color w:val="26282F"/>
          <w:sz w:val="24"/>
          <w:szCs w:val="24"/>
        </w:rPr>
        <w:t xml:space="preserve">департаменте финансов администрации города </w:t>
      </w:r>
      <w:proofErr w:type="spellStart"/>
      <w:r w:rsidR="0005085C">
        <w:rPr>
          <w:rFonts w:ascii="Times New Roman" w:hAnsi="Times New Roman" w:cs="Times New Roman"/>
          <w:b/>
          <w:bCs/>
          <w:color w:val="26282F"/>
          <w:sz w:val="24"/>
          <w:szCs w:val="24"/>
        </w:rPr>
        <w:t>Югорска</w:t>
      </w:r>
      <w:proofErr w:type="spellEnd"/>
      <w:r w:rsidRPr="007E040E">
        <w:rPr>
          <w:rFonts w:ascii="Times New Roman" w:hAnsi="Times New Roman" w:cs="Times New Roman"/>
          <w:b/>
          <w:bCs/>
          <w:color w:val="26282F"/>
          <w:sz w:val="24"/>
          <w:szCs w:val="24"/>
        </w:rPr>
        <w:t>, источником финансового обеспечения которых являются субсидии, полученные в соответствии с абзацем вторым пункта 1 статьи 78.1 Бюджетного кодекса Российской Федерации</w:t>
      </w:r>
    </w:p>
    <w:p w:rsidR="00E6754A" w:rsidRPr="00032E23" w:rsidRDefault="00E6754A" w:rsidP="00E6754A">
      <w:pPr>
        <w:jc w:val="center"/>
        <w:rPr>
          <w:rFonts w:ascii="Times New Roman" w:hAnsi="Times New Roman" w:cs="Times New Roman"/>
        </w:rPr>
      </w:pPr>
      <w:r w:rsidRPr="001156B0">
        <w:rPr>
          <w:rFonts w:ascii="Times New Roman" w:hAnsi="Times New Roman" w:cs="Times New Roman"/>
          <w:sz w:val="20"/>
          <w:szCs w:val="20"/>
        </w:rPr>
        <w:t xml:space="preserve">(с изменениями и дополнениями от </w:t>
      </w:r>
      <w:r w:rsidR="00FB38B3">
        <w:rPr>
          <w:rFonts w:ascii="Times New Roman" w:hAnsi="Times New Roman" w:cs="Times New Roman"/>
          <w:sz w:val="20"/>
          <w:szCs w:val="20"/>
        </w:rPr>
        <w:t>29</w:t>
      </w:r>
      <w:r w:rsidRPr="001156B0">
        <w:rPr>
          <w:rFonts w:ascii="Times New Roman" w:hAnsi="Times New Roman" w:cs="Times New Roman"/>
          <w:sz w:val="20"/>
          <w:szCs w:val="20"/>
        </w:rPr>
        <w:t xml:space="preserve"> февраля 2016 г.)</w:t>
      </w:r>
    </w:p>
    <w:p w:rsidR="007E040E" w:rsidRPr="007E040E" w:rsidRDefault="007E040E" w:rsidP="0053662C">
      <w:pPr>
        <w:autoSpaceDE w:val="0"/>
        <w:autoSpaceDN w:val="0"/>
        <w:adjustRightInd w:val="0"/>
        <w:spacing w:before="108" w:after="108" w:line="360" w:lineRule="auto"/>
        <w:jc w:val="center"/>
        <w:outlineLvl w:val="0"/>
        <w:rPr>
          <w:rFonts w:ascii="Arial" w:hAnsi="Arial" w:cs="Arial"/>
          <w:sz w:val="24"/>
          <w:szCs w:val="24"/>
        </w:rPr>
      </w:pPr>
    </w:p>
    <w:p w:rsidR="007E040E" w:rsidRPr="00FB38B3" w:rsidRDefault="007E040E" w:rsidP="00901712">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1. </w:t>
      </w:r>
      <w:proofErr w:type="gramStart"/>
      <w:r w:rsidRPr="00FB38B3">
        <w:rPr>
          <w:rFonts w:ascii="Times New Roman" w:hAnsi="Times New Roman" w:cs="Times New Roman"/>
          <w:sz w:val="24"/>
          <w:szCs w:val="24"/>
        </w:rPr>
        <w:t xml:space="preserve">Настоящий Порядок разработан в соответствии с </w:t>
      </w:r>
      <w:hyperlink r:id="rId4" w:history="1">
        <w:r w:rsidRPr="00FB38B3">
          <w:rPr>
            <w:rFonts w:ascii="Times New Roman" w:hAnsi="Times New Roman" w:cs="Times New Roman"/>
            <w:sz w:val="24"/>
            <w:szCs w:val="24"/>
          </w:rPr>
          <w:t>абзацем вторым пункта 1 статьи 78.1</w:t>
        </w:r>
      </w:hyperlink>
      <w:r w:rsidRPr="00FB38B3">
        <w:rPr>
          <w:rFonts w:ascii="Times New Roman" w:hAnsi="Times New Roman" w:cs="Times New Roman"/>
          <w:sz w:val="24"/>
          <w:szCs w:val="24"/>
        </w:rPr>
        <w:t xml:space="preserve"> Бюджетного кодекса Российской Федерации, </w:t>
      </w:r>
      <w:hyperlink r:id="rId5" w:history="1">
        <w:r w:rsidRPr="00FB38B3">
          <w:rPr>
            <w:rFonts w:ascii="Times New Roman" w:hAnsi="Times New Roman" w:cs="Times New Roman"/>
            <w:sz w:val="24"/>
            <w:szCs w:val="24"/>
          </w:rPr>
          <w:t>частью 3.7 статьи 2</w:t>
        </w:r>
      </w:hyperlink>
      <w:r w:rsidRPr="00FB38B3">
        <w:rPr>
          <w:rFonts w:ascii="Times New Roman" w:hAnsi="Times New Roman" w:cs="Times New Roman"/>
          <w:sz w:val="24"/>
          <w:szCs w:val="24"/>
        </w:rPr>
        <w:t xml:space="preserve"> Федерального закона от 3 ноября 2006 г. N 174-ФЗ "Об автономных учреждениях"  и </w:t>
      </w:r>
      <w:hyperlink r:id="rId6" w:history="1">
        <w:r w:rsidRPr="00FB38B3">
          <w:rPr>
            <w:rFonts w:ascii="Times New Roman" w:hAnsi="Times New Roman" w:cs="Times New Roman"/>
            <w:sz w:val="24"/>
            <w:szCs w:val="24"/>
          </w:rPr>
          <w:t>частью 16 статьи 30</w:t>
        </w:r>
      </w:hyperlink>
      <w:r w:rsidRPr="00FB38B3">
        <w:rPr>
          <w:rFonts w:ascii="Times New Roman" w:hAnsi="Times New Roman" w:cs="Times New Roman"/>
          <w:sz w:val="24"/>
          <w:szCs w:val="24"/>
        </w:rP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w:t>
      </w:r>
      <w:proofErr w:type="gramEnd"/>
      <w:r w:rsidRPr="00FB38B3">
        <w:rPr>
          <w:rFonts w:ascii="Times New Roman" w:hAnsi="Times New Roman" w:cs="Times New Roman"/>
          <w:sz w:val="24"/>
          <w:szCs w:val="24"/>
        </w:rPr>
        <w:t xml:space="preserve"> </w:t>
      </w:r>
      <w:proofErr w:type="gramStart"/>
      <w:r w:rsidRPr="00FB38B3">
        <w:rPr>
          <w:rFonts w:ascii="Times New Roman" w:hAnsi="Times New Roman" w:cs="Times New Roman"/>
          <w:sz w:val="24"/>
          <w:szCs w:val="24"/>
        </w:rPr>
        <w:t>положения государственн</w:t>
      </w:r>
      <w:r w:rsidR="0005085C" w:rsidRPr="00FB38B3">
        <w:rPr>
          <w:rFonts w:ascii="Times New Roman" w:hAnsi="Times New Roman" w:cs="Times New Roman"/>
          <w:sz w:val="24"/>
          <w:szCs w:val="24"/>
        </w:rPr>
        <w:t xml:space="preserve">ых (муниципальных) учреждений" </w:t>
      </w:r>
      <w:r w:rsidRPr="00FB38B3">
        <w:rPr>
          <w:rFonts w:ascii="Times New Roman" w:hAnsi="Times New Roman" w:cs="Times New Roman"/>
          <w:sz w:val="24"/>
          <w:szCs w:val="24"/>
        </w:rPr>
        <w:t xml:space="preserve">и устанавливает порядок санкционирования </w:t>
      </w:r>
      <w:r w:rsidR="0005085C" w:rsidRPr="00FB38B3">
        <w:rPr>
          <w:rFonts w:ascii="Times New Roman" w:hAnsi="Times New Roman" w:cs="Times New Roman"/>
          <w:sz w:val="24"/>
          <w:szCs w:val="24"/>
        </w:rPr>
        <w:t xml:space="preserve">департаментом финансов администрации города </w:t>
      </w:r>
      <w:proofErr w:type="spellStart"/>
      <w:r w:rsidR="0005085C"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xml:space="preserve"> (далее </w:t>
      </w:r>
      <w:r w:rsidR="0005085C" w:rsidRPr="00FB38B3">
        <w:rPr>
          <w:rFonts w:ascii="Times New Roman" w:hAnsi="Times New Roman" w:cs="Times New Roman"/>
          <w:sz w:val="24"/>
          <w:szCs w:val="24"/>
        </w:rPr>
        <w:t>–</w:t>
      </w:r>
      <w:r w:rsidRPr="00FB38B3">
        <w:rPr>
          <w:rFonts w:ascii="Times New Roman" w:hAnsi="Times New Roman" w:cs="Times New Roman"/>
          <w:sz w:val="24"/>
          <w:szCs w:val="24"/>
        </w:rPr>
        <w:t xml:space="preserve"> </w:t>
      </w:r>
      <w:r w:rsidR="0005085C" w:rsidRPr="00FB38B3">
        <w:rPr>
          <w:rFonts w:ascii="Times New Roman" w:hAnsi="Times New Roman" w:cs="Times New Roman"/>
          <w:sz w:val="24"/>
          <w:szCs w:val="24"/>
        </w:rPr>
        <w:t>департамент финансов</w:t>
      </w:r>
      <w:r w:rsidRPr="00FB38B3">
        <w:rPr>
          <w:rFonts w:ascii="Times New Roman" w:hAnsi="Times New Roman" w:cs="Times New Roman"/>
          <w:sz w:val="24"/>
          <w:szCs w:val="24"/>
        </w:rPr>
        <w:t xml:space="preserve">) оплаты денежных обязательств </w:t>
      </w:r>
      <w:r w:rsidR="0005085C" w:rsidRPr="00FB38B3">
        <w:rPr>
          <w:rFonts w:ascii="Times New Roman" w:hAnsi="Times New Roman" w:cs="Times New Roman"/>
          <w:sz w:val="24"/>
          <w:szCs w:val="24"/>
        </w:rPr>
        <w:t>муниципальных</w:t>
      </w:r>
      <w:r w:rsidRPr="00FB38B3">
        <w:rPr>
          <w:rFonts w:ascii="Times New Roman" w:hAnsi="Times New Roman" w:cs="Times New Roman"/>
          <w:sz w:val="24"/>
          <w:szCs w:val="24"/>
        </w:rPr>
        <w:t xml:space="preserve"> бюджетных и </w:t>
      </w:r>
      <w:r w:rsidR="0005085C" w:rsidRPr="00FB38B3">
        <w:rPr>
          <w:rFonts w:ascii="Times New Roman" w:hAnsi="Times New Roman" w:cs="Times New Roman"/>
          <w:sz w:val="24"/>
          <w:szCs w:val="24"/>
        </w:rPr>
        <w:t>автономных</w:t>
      </w:r>
      <w:r w:rsidRPr="00FB38B3">
        <w:rPr>
          <w:rFonts w:ascii="Times New Roman" w:hAnsi="Times New Roman" w:cs="Times New Roman"/>
          <w:sz w:val="24"/>
          <w:szCs w:val="24"/>
        </w:rPr>
        <w:t xml:space="preserve"> учреждений, лицевые счета которым открыты в </w:t>
      </w:r>
      <w:r w:rsidR="0005085C" w:rsidRPr="00FB38B3">
        <w:rPr>
          <w:rFonts w:ascii="Times New Roman" w:hAnsi="Times New Roman" w:cs="Times New Roman"/>
          <w:sz w:val="24"/>
          <w:szCs w:val="24"/>
        </w:rPr>
        <w:t>департаменте финансов</w:t>
      </w:r>
      <w:r w:rsidRPr="00FB38B3">
        <w:rPr>
          <w:rFonts w:ascii="Times New Roman" w:hAnsi="Times New Roman" w:cs="Times New Roman"/>
          <w:sz w:val="24"/>
          <w:szCs w:val="24"/>
        </w:rPr>
        <w:t xml:space="preserve"> (далее - учреждения), источником финансового обеспечения которых являются субсидии, представленные учреждениям в соответствии с </w:t>
      </w:r>
      <w:r w:rsidR="0005085C" w:rsidRPr="00FB38B3">
        <w:rPr>
          <w:rFonts w:ascii="Times New Roman" w:hAnsi="Times New Roman" w:cs="Times New Roman"/>
          <w:sz w:val="24"/>
          <w:szCs w:val="24"/>
        </w:rPr>
        <w:t xml:space="preserve">решением Думы города </w:t>
      </w:r>
      <w:proofErr w:type="spellStart"/>
      <w:r w:rsidR="0005085C"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xml:space="preserve"> о бюджете на цели, не связанные с возмещением нормативных затрат на оказание</w:t>
      </w:r>
      <w:proofErr w:type="gramEnd"/>
      <w:r w:rsidRPr="00FB38B3">
        <w:rPr>
          <w:rFonts w:ascii="Times New Roman" w:hAnsi="Times New Roman" w:cs="Times New Roman"/>
          <w:sz w:val="24"/>
          <w:szCs w:val="24"/>
        </w:rPr>
        <w:t xml:space="preserve"> </w:t>
      </w:r>
      <w:r w:rsidR="0005085C" w:rsidRPr="00FB38B3">
        <w:rPr>
          <w:rFonts w:ascii="Times New Roman" w:hAnsi="Times New Roman" w:cs="Times New Roman"/>
          <w:sz w:val="24"/>
          <w:szCs w:val="24"/>
        </w:rPr>
        <w:t>муниципальных</w:t>
      </w:r>
      <w:r w:rsidRPr="00FB38B3">
        <w:rPr>
          <w:rFonts w:ascii="Times New Roman" w:hAnsi="Times New Roman" w:cs="Times New Roman"/>
          <w:sz w:val="24"/>
          <w:szCs w:val="24"/>
        </w:rPr>
        <w:t xml:space="preserve"> услуг (выполнение работ) (далее - целевые субсидии).</w:t>
      </w:r>
    </w:p>
    <w:p w:rsidR="007E040E" w:rsidRPr="00FB38B3" w:rsidRDefault="007E040E" w:rsidP="00901712">
      <w:pPr>
        <w:autoSpaceDE w:val="0"/>
        <w:autoSpaceDN w:val="0"/>
        <w:adjustRightInd w:val="0"/>
        <w:spacing w:line="360" w:lineRule="auto"/>
        <w:ind w:firstLine="720"/>
        <w:jc w:val="both"/>
        <w:rPr>
          <w:rFonts w:ascii="Times New Roman" w:hAnsi="Times New Roman" w:cs="Times New Roman"/>
          <w:sz w:val="24"/>
          <w:szCs w:val="24"/>
        </w:rPr>
      </w:pPr>
      <w:bookmarkStart w:id="0" w:name="sub_10002"/>
      <w:r w:rsidRPr="00FB38B3">
        <w:rPr>
          <w:rFonts w:ascii="Times New Roman" w:hAnsi="Times New Roman" w:cs="Times New Roman"/>
          <w:sz w:val="24"/>
          <w:szCs w:val="24"/>
        </w:rPr>
        <w:t xml:space="preserve">2. Операции с целевыми субсидиями, поступающими учреждению, учитываются на отдельном лицевом счете (далее - лицевой счет по иным субсидиям), открываемом учреждению в </w:t>
      </w:r>
      <w:r w:rsidR="00901712" w:rsidRPr="00FB38B3">
        <w:rPr>
          <w:rFonts w:ascii="Times New Roman" w:hAnsi="Times New Roman" w:cs="Times New Roman"/>
          <w:sz w:val="24"/>
          <w:szCs w:val="24"/>
        </w:rPr>
        <w:t>департаменте финансов</w:t>
      </w:r>
      <w:r w:rsidRPr="00FB38B3">
        <w:rPr>
          <w:rFonts w:ascii="Times New Roman" w:hAnsi="Times New Roman" w:cs="Times New Roman"/>
          <w:sz w:val="24"/>
          <w:szCs w:val="24"/>
        </w:rPr>
        <w:t xml:space="preserve"> в </w:t>
      </w:r>
      <w:hyperlink r:id="rId7" w:history="1">
        <w:r w:rsidRPr="00FB38B3">
          <w:rPr>
            <w:rFonts w:ascii="Times New Roman" w:hAnsi="Times New Roman" w:cs="Times New Roman"/>
            <w:sz w:val="24"/>
            <w:szCs w:val="24"/>
          </w:rPr>
          <w:t>порядке</w:t>
        </w:r>
      </w:hyperlink>
      <w:r w:rsidRPr="00FB38B3">
        <w:rPr>
          <w:rFonts w:ascii="Times New Roman" w:hAnsi="Times New Roman" w:cs="Times New Roman"/>
          <w:sz w:val="24"/>
          <w:szCs w:val="24"/>
        </w:rPr>
        <w:t xml:space="preserve">, установленном </w:t>
      </w:r>
      <w:r w:rsidR="00901712" w:rsidRPr="00FB38B3">
        <w:rPr>
          <w:rFonts w:ascii="Times New Roman" w:hAnsi="Times New Roman" w:cs="Times New Roman"/>
          <w:sz w:val="24"/>
          <w:szCs w:val="24"/>
        </w:rPr>
        <w:t>департаментом финансов</w:t>
      </w:r>
      <w:r w:rsidRPr="00FB38B3">
        <w:rPr>
          <w:rFonts w:ascii="Times New Roman" w:hAnsi="Times New Roman" w:cs="Times New Roman"/>
          <w:sz w:val="24"/>
          <w:szCs w:val="24"/>
        </w:rPr>
        <w:t>.</w:t>
      </w:r>
    </w:p>
    <w:bookmarkEnd w:id="0"/>
    <w:p w:rsidR="007E040E" w:rsidRPr="00FB38B3" w:rsidRDefault="007E040E" w:rsidP="00E15CAB">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3.</w:t>
      </w:r>
      <w:r w:rsidR="00E15CAB" w:rsidRPr="00FB38B3">
        <w:rPr>
          <w:rFonts w:ascii="Times New Roman" w:hAnsi="Times New Roman" w:cs="Times New Roman"/>
          <w:sz w:val="24"/>
          <w:szCs w:val="24"/>
        </w:rPr>
        <w:t xml:space="preserve"> </w:t>
      </w:r>
      <w:proofErr w:type="gramStart"/>
      <w:r w:rsidR="00E15CAB" w:rsidRPr="00FB38B3">
        <w:rPr>
          <w:rFonts w:ascii="Times New Roman" w:hAnsi="Times New Roman" w:cs="Times New Roman"/>
          <w:sz w:val="24"/>
          <w:szCs w:val="24"/>
        </w:rPr>
        <w:t>Администрация</w:t>
      </w:r>
      <w:r w:rsidR="00A00487" w:rsidRPr="00FB38B3">
        <w:rPr>
          <w:rFonts w:ascii="Times New Roman" w:hAnsi="Times New Roman" w:cs="Times New Roman"/>
          <w:sz w:val="24"/>
          <w:szCs w:val="24"/>
        </w:rPr>
        <w:t xml:space="preserve"> города </w:t>
      </w:r>
      <w:proofErr w:type="spellStart"/>
      <w:r w:rsidR="00A00487" w:rsidRPr="00FB38B3">
        <w:rPr>
          <w:rFonts w:ascii="Times New Roman" w:hAnsi="Times New Roman" w:cs="Times New Roman"/>
          <w:sz w:val="24"/>
          <w:szCs w:val="24"/>
        </w:rPr>
        <w:t>Югорска</w:t>
      </w:r>
      <w:proofErr w:type="spellEnd"/>
      <w:r w:rsidR="00E15CAB" w:rsidRPr="00FB38B3">
        <w:rPr>
          <w:rFonts w:ascii="Times New Roman" w:hAnsi="Times New Roman" w:cs="Times New Roman"/>
          <w:sz w:val="24"/>
          <w:szCs w:val="24"/>
        </w:rPr>
        <w:t xml:space="preserve">, орган администрации города </w:t>
      </w:r>
      <w:proofErr w:type="spellStart"/>
      <w:r w:rsidR="00E15CAB"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осуществляющи</w:t>
      </w:r>
      <w:r w:rsidR="00A00487" w:rsidRPr="00FB38B3">
        <w:rPr>
          <w:rFonts w:ascii="Times New Roman" w:hAnsi="Times New Roman" w:cs="Times New Roman"/>
          <w:sz w:val="24"/>
          <w:szCs w:val="24"/>
        </w:rPr>
        <w:t>е</w:t>
      </w:r>
      <w:r w:rsidRPr="00FB38B3">
        <w:rPr>
          <w:rFonts w:ascii="Times New Roman" w:hAnsi="Times New Roman" w:cs="Times New Roman"/>
          <w:sz w:val="24"/>
          <w:szCs w:val="24"/>
        </w:rPr>
        <w:t xml:space="preserve"> функции и полномочия учредителя в отношении учреждения (далее - орган, осуществляющий функции и полномочия учредителя), ежегодно представляет в </w:t>
      </w:r>
      <w:r w:rsidR="00E15CAB" w:rsidRPr="00FB38B3">
        <w:rPr>
          <w:rFonts w:ascii="Times New Roman" w:hAnsi="Times New Roman" w:cs="Times New Roman"/>
          <w:sz w:val="24"/>
          <w:szCs w:val="24"/>
        </w:rPr>
        <w:t>департамент</w:t>
      </w:r>
      <w:r w:rsidR="004045C4" w:rsidRPr="00FB38B3">
        <w:rPr>
          <w:rFonts w:ascii="Times New Roman" w:hAnsi="Times New Roman" w:cs="Times New Roman"/>
          <w:sz w:val="24"/>
          <w:szCs w:val="24"/>
        </w:rPr>
        <w:t xml:space="preserve"> </w:t>
      </w:r>
      <w:r w:rsidR="00E15CAB" w:rsidRPr="00FB38B3">
        <w:rPr>
          <w:rFonts w:ascii="Times New Roman" w:hAnsi="Times New Roman" w:cs="Times New Roman"/>
          <w:sz w:val="24"/>
          <w:szCs w:val="24"/>
        </w:rPr>
        <w:t>финансов</w:t>
      </w:r>
      <w:r w:rsidRPr="00FB38B3">
        <w:rPr>
          <w:rFonts w:ascii="Times New Roman" w:hAnsi="Times New Roman" w:cs="Times New Roman"/>
          <w:sz w:val="24"/>
          <w:szCs w:val="24"/>
        </w:rPr>
        <w:t xml:space="preserve"> Перечень целевых субсидий на</w:t>
      </w:r>
      <w:r w:rsidR="0053662C" w:rsidRPr="00FB38B3">
        <w:rPr>
          <w:rFonts w:ascii="Times New Roman" w:hAnsi="Times New Roman" w:cs="Times New Roman"/>
          <w:sz w:val="24"/>
          <w:szCs w:val="24"/>
        </w:rPr>
        <w:t xml:space="preserve"> </w:t>
      </w:r>
      <w:r w:rsidR="00E6754A" w:rsidRPr="00FB38B3">
        <w:rPr>
          <w:rFonts w:ascii="Times New Roman" w:hAnsi="Times New Roman" w:cs="Times New Roman"/>
          <w:sz w:val="24"/>
          <w:szCs w:val="24"/>
        </w:rPr>
        <w:t>текущий</w:t>
      </w:r>
      <w:r w:rsidR="0053662C" w:rsidRPr="00FB38B3">
        <w:rPr>
          <w:rFonts w:ascii="Times New Roman" w:hAnsi="Times New Roman" w:cs="Times New Roman"/>
          <w:sz w:val="24"/>
          <w:szCs w:val="24"/>
        </w:rPr>
        <w:t xml:space="preserve"> финансовый</w:t>
      </w:r>
      <w:r w:rsidRPr="00FB38B3">
        <w:rPr>
          <w:rFonts w:ascii="Times New Roman" w:hAnsi="Times New Roman" w:cs="Times New Roman"/>
          <w:sz w:val="24"/>
          <w:szCs w:val="24"/>
        </w:rPr>
        <w:t xml:space="preserve"> год (далее - Перечень целевых субсидий) по рекомендуемому образцу (</w:t>
      </w:r>
      <w:hyperlink w:anchor="sub_1000" w:history="1">
        <w:r w:rsidRPr="00FB38B3">
          <w:rPr>
            <w:rFonts w:ascii="Times New Roman" w:hAnsi="Times New Roman" w:cs="Times New Roman"/>
            <w:sz w:val="24"/>
            <w:szCs w:val="24"/>
          </w:rPr>
          <w:t>приложение</w:t>
        </w:r>
      </w:hyperlink>
      <w:r w:rsidR="00A00487" w:rsidRPr="00FB38B3">
        <w:rPr>
          <w:rFonts w:ascii="Times New Roman" w:hAnsi="Times New Roman" w:cs="Times New Roman"/>
          <w:sz w:val="24"/>
          <w:szCs w:val="24"/>
        </w:rPr>
        <w:t xml:space="preserve"> № 1</w:t>
      </w:r>
      <w:r w:rsidRPr="00FB38B3">
        <w:rPr>
          <w:rFonts w:ascii="Times New Roman" w:hAnsi="Times New Roman" w:cs="Times New Roman"/>
          <w:sz w:val="24"/>
          <w:szCs w:val="24"/>
        </w:rPr>
        <w:t xml:space="preserve"> к настоящему </w:t>
      </w:r>
      <w:r w:rsidRPr="00FB38B3">
        <w:rPr>
          <w:rFonts w:ascii="Times New Roman" w:hAnsi="Times New Roman" w:cs="Times New Roman"/>
          <w:sz w:val="24"/>
          <w:szCs w:val="24"/>
        </w:rPr>
        <w:lastRenderedPageBreak/>
        <w:t>Порядку), в котором отражаются целевые субсидии, предоставляемые в соответствующем финансовом году находящимся в его ведении</w:t>
      </w:r>
      <w:proofErr w:type="gramEnd"/>
      <w:r w:rsidRPr="00FB38B3">
        <w:rPr>
          <w:rFonts w:ascii="Times New Roman" w:hAnsi="Times New Roman" w:cs="Times New Roman"/>
          <w:sz w:val="24"/>
          <w:szCs w:val="24"/>
        </w:rPr>
        <w:t xml:space="preserve"> учреждениям.</w:t>
      </w:r>
    </w:p>
    <w:p w:rsidR="007E040E" w:rsidRPr="00FB38B3" w:rsidRDefault="00697707" w:rsidP="00E15CAB">
      <w:pPr>
        <w:autoSpaceDE w:val="0"/>
        <w:autoSpaceDN w:val="0"/>
        <w:adjustRightInd w:val="0"/>
        <w:spacing w:line="360" w:lineRule="auto"/>
        <w:ind w:firstLine="720"/>
        <w:jc w:val="both"/>
        <w:rPr>
          <w:rFonts w:ascii="Times New Roman" w:hAnsi="Times New Roman" w:cs="Times New Roman"/>
          <w:sz w:val="24"/>
          <w:szCs w:val="24"/>
        </w:rPr>
      </w:pPr>
      <w:hyperlink w:anchor="sub_1000" w:history="1">
        <w:r w:rsidR="007E040E" w:rsidRPr="00FB38B3">
          <w:rPr>
            <w:rFonts w:ascii="Times New Roman" w:hAnsi="Times New Roman" w:cs="Times New Roman"/>
            <w:sz w:val="24"/>
            <w:szCs w:val="24"/>
          </w:rPr>
          <w:t>Перечень</w:t>
        </w:r>
      </w:hyperlink>
      <w:r w:rsidR="007E040E" w:rsidRPr="00FB38B3">
        <w:rPr>
          <w:rFonts w:ascii="Times New Roman" w:hAnsi="Times New Roman" w:cs="Times New Roman"/>
          <w:sz w:val="24"/>
          <w:szCs w:val="24"/>
        </w:rPr>
        <w:t xml:space="preserve"> целевых субсидий формируется органом, осуществляющим функции и полномочия учредителя, в разрезе аналитических кодов, присвоенных для учета операций с целевыми субсидиями (далее - код субсидии) по каждой целевой субсидии для последующего его доведения до </w:t>
      </w:r>
      <w:r w:rsidR="00E15CAB" w:rsidRPr="00FB38B3">
        <w:rPr>
          <w:rFonts w:ascii="Times New Roman" w:hAnsi="Times New Roman" w:cs="Times New Roman"/>
          <w:sz w:val="24"/>
          <w:szCs w:val="24"/>
        </w:rPr>
        <w:t>департамента финансов</w:t>
      </w:r>
      <w:r w:rsidR="007E040E" w:rsidRPr="00FB38B3">
        <w:rPr>
          <w:rFonts w:ascii="Times New Roman" w:hAnsi="Times New Roman" w:cs="Times New Roman"/>
          <w:sz w:val="24"/>
          <w:szCs w:val="24"/>
        </w:rPr>
        <w:t>.</w:t>
      </w:r>
    </w:p>
    <w:p w:rsidR="007E040E" w:rsidRPr="00FB38B3" w:rsidRDefault="007E040E" w:rsidP="00901712">
      <w:pPr>
        <w:autoSpaceDE w:val="0"/>
        <w:autoSpaceDN w:val="0"/>
        <w:adjustRightInd w:val="0"/>
        <w:spacing w:line="360" w:lineRule="auto"/>
        <w:ind w:firstLine="720"/>
        <w:jc w:val="both"/>
        <w:rPr>
          <w:rFonts w:ascii="Times New Roman" w:hAnsi="Times New Roman" w:cs="Times New Roman"/>
          <w:sz w:val="24"/>
          <w:szCs w:val="24"/>
        </w:rPr>
      </w:pPr>
      <w:bookmarkStart w:id="1" w:name="sub_10004"/>
      <w:r w:rsidRPr="00FB38B3">
        <w:rPr>
          <w:rFonts w:ascii="Times New Roman" w:hAnsi="Times New Roman" w:cs="Times New Roman"/>
          <w:sz w:val="24"/>
          <w:szCs w:val="24"/>
        </w:rPr>
        <w:t xml:space="preserve">4. </w:t>
      </w:r>
      <w:proofErr w:type="gramStart"/>
      <w:r w:rsidRPr="00FB38B3">
        <w:rPr>
          <w:rFonts w:ascii="Times New Roman" w:hAnsi="Times New Roman" w:cs="Times New Roman"/>
          <w:sz w:val="24"/>
          <w:szCs w:val="24"/>
        </w:rPr>
        <w:t xml:space="preserve">Уполномоченный руководителем </w:t>
      </w:r>
      <w:r w:rsidR="00E15CAB" w:rsidRPr="00FB38B3">
        <w:rPr>
          <w:rFonts w:ascii="Times New Roman" w:hAnsi="Times New Roman" w:cs="Times New Roman"/>
          <w:sz w:val="24"/>
          <w:szCs w:val="24"/>
        </w:rPr>
        <w:t>департамента финансов</w:t>
      </w:r>
      <w:r w:rsidRPr="00FB38B3">
        <w:rPr>
          <w:rFonts w:ascii="Times New Roman" w:hAnsi="Times New Roman" w:cs="Times New Roman"/>
          <w:sz w:val="24"/>
          <w:szCs w:val="24"/>
        </w:rPr>
        <w:t xml:space="preserve"> работник проверяет перечень целевых субсидий на соответствие установленной </w:t>
      </w:r>
      <w:hyperlink w:anchor="sub_1000" w:history="1">
        <w:r w:rsidRPr="00FB38B3">
          <w:rPr>
            <w:rFonts w:ascii="Times New Roman" w:hAnsi="Times New Roman" w:cs="Times New Roman"/>
            <w:sz w:val="24"/>
            <w:szCs w:val="24"/>
          </w:rPr>
          <w:t>форме</w:t>
        </w:r>
      </w:hyperlink>
      <w:r w:rsidRPr="00FB38B3">
        <w:rPr>
          <w:rFonts w:ascii="Times New Roman" w:hAnsi="Times New Roman" w:cs="Times New Roman"/>
          <w:sz w:val="24"/>
          <w:szCs w:val="24"/>
        </w:rPr>
        <w:t xml:space="preserve">, на наличие в сводной бюджетной росписи </w:t>
      </w:r>
      <w:r w:rsidR="00E15CAB" w:rsidRPr="00FB38B3">
        <w:rPr>
          <w:rFonts w:ascii="Times New Roman" w:hAnsi="Times New Roman" w:cs="Times New Roman"/>
          <w:sz w:val="24"/>
          <w:szCs w:val="24"/>
        </w:rPr>
        <w:t xml:space="preserve">бюджета города </w:t>
      </w:r>
      <w:proofErr w:type="spellStart"/>
      <w:r w:rsidR="00E15CAB"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xml:space="preserve"> бюджетных ассигнований, предусмотренных органу, осуществляющему функции и полномочия учредителя, как главному распорядителю средств </w:t>
      </w:r>
      <w:r w:rsidR="00E15CAB" w:rsidRPr="00FB38B3">
        <w:rPr>
          <w:rFonts w:ascii="Times New Roman" w:hAnsi="Times New Roman" w:cs="Times New Roman"/>
          <w:sz w:val="24"/>
          <w:szCs w:val="24"/>
        </w:rPr>
        <w:t xml:space="preserve">городского </w:t>
      </w:r>
      <w:r w:rsidRPr="00FB38B3">
        <w:rPr>
          <w:rFonts w:ascii="Times New Roman" w:hAnsi="Times New Roman" w:cs="Times New Roman"/>
          <w:sz w:val="24"/>
          <w:szCs w:val="24"/>
        </w:rPr>
        <w:t xml:space="preserve"> бюджета по кодам </w:t>
      </w:r>
      <w:hyperlink r:id="rId8" w:history="1">
        <w:r w:rsidRPr="00FB38B3">
          <w:rPr>
            <w:rFonts w:ascii="Times New Roman" w:hAnsi="Times New Roman" w:cs="Times New Roman"/>
            <w:sz w:val="24"/>
            <w:szCs w:val="24"/>
          </w:rPr>
          <w:t>классификации расходов бюджетов</w:t>
        </w:r>
      </w:hyperlink>
      <w:r w:rsidRPr="00FB38B3">
        <w:rPr>
          <w:rFonts w:ascii="Times New Roman" w:hAnsi="Times New Roman" w:cs="Times New Roman"/>
          <w:sz w:val="24"/>
          <w:szCs w:val="24"/>
        </w:rPr>
        <w:t>, указанным им в Перечне целевых субсидий, а также на соответствие наименования субсидии ее наименованию, указанному в правовом акте</w:t>
      </w:r>
      <w:proofErr w:type="gramEnd"/>
      <w:r w:rsidRPr="00FB38B3">
        <w:rPr>
          <w:rFonts w:ascii="Times New Roman" w:hAnsi="Times New Roman" w:cs="Times New Roman"/>
          <w:sz w:val="24"/>
          <w:szCs w:val="24"/>
        </w:rPr>
        <w:t xml:space="preserve">, </w:t>
      </w:r>
      <w:proofErr w:type="gramStart"/>
      <w:r w:rsidRPr="00FB38B3">
        <w:rPr>
          <w:rFonts w:ascii="Times New Roman" w:hAnsi="Times New Roman" w:cs="Times New Roman"/>
          <w:sz w:val="24"/>
          <w:szCs w:val="24"/>
        </w:rPr>
        <w:t>устанавливающем</w:t>
      </w:r>
      <w:proofErr w:type="gramEnd"/>
      <w:r w:rsidRPr="00FB38B3">
        <w:rPr>
          <w:rFonts w:ascii="Times New Roman" w:hAnsi="Times New Roman" w:cs="Times New Roman"/>
          <w:sz w:val="24"/>
          <w:szCs w:val="24"/>
        </w:rPr>
        <w:t xml:space="preserve"> порядок предоставления целевой субсидии.</w:t>
      </w:r>
    </w:p>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bookmarkStart w:id="2" w:name="sub_10005"/>
      <w:bookmarkEnd w:id="1"/>
      <w:r w:rsidRPr="00FB38B3">
        <w:rPr>
          <w:rFonts w:ascii="Times New Roman" w:hAnsi="Times New Roman" w:cs="Times New Roman"/>
          <w:sz w:val="24"/>
          <w:szCs w:val="24"/>
        </w:rPr>
        <w:t>5. В случае</w:t>
      </w:r>
      <w:proofErr w:type="gramStart"/>
      <w:r w:rsidRPr="00FB38B3">
        <w:rPr>
          <w:rFonts w:ascii="Times New Roman" w:hAnsi="Times New Roman" w:cs="Times New Roman"/>
          <w:sz w:val="24"/>
          <w:szCs w:val="24"/>
        </w:rPr>
        <w:t>,</w:t>
      </w:r>
      <w:proofErr w:type="gramEnd"/>
      <w:r w:rsidRPr="00FB38B3">
        <w:rPr>
          <w:rFonts w:ascii="Times New Roman" w:hAnsi="Times New Roman" w:cs="Times New Roman"/>
          <w:sz w:val="24"/>
          <w:szCs w:val="24"/>
        </w:rPr>
        <w:t xml:space="preserve"> если форма или информация, указанная в Перечне целевых субсидий, не соответствуют требованиям, установленным настоящ</w:t>
      </w:r>
      <w:r w:rsidR="004045C4" w:rsidRPr="00FB38B3">
        <w:rPr>
          <w:rFonts w:ascii="Times New Roman" w:hAnsi="Times New Roman" w:cs="Times New Roman"/>
          <w:sz w:val="24"/>
          <w:szCs w:val="24"/>
        </w:rPr>
        <w:t>им</w:t>
      </w:r>
      <w:r w:rsidRPr="00FB38B3">
        <w:rPr>
          <w:rFonts w:ascii="Times New Roman" w:hAnsi="Times New Roman" w:cs="Times New Roman"/>
          <w:sz w:val="24"/>
          <w:szCs w:val="24"/>
        </w:rPr>
        <w:t xml:space="preserve"> Порядк</w:t>
      </w:r>
      <w:r w:rsidR="004045C4" w:rsidRPr="00FB38B3">
        <w:rPr>
          <w:rFonts w:ascii="Times New Roman" w:hAnsi="Times New Roman" w:cs="Times New Roman"/>
          <w:sz w:val="24"/>
          <w:szCs w:val="24"/>
        </w:rPr>
        <w:t>ом</w:t>
      </w:r>
      <w:r w:rsidRPr="00FB38B3">
        <w:rPr>
          <w:rFonts w:ascii="Times New Roman" w:hAnsi="Times New Roman" w:cs="Times New Roman"/>
          <w:sz w:val="24"/>
          <w:szCs w:val="24"/>
        </w:rPr>
        <w:t xml:space="preserve">, уполномоченный руководителем </w:t>
      </w:r>
      <w:r w:rsidR="00894A80" w:rsidRPr="00FB38B3">
        <w:rPr>
          <w:rFonts w:ascii="Times New Roman" w:hAnsi="Times New Roman" w:cs="Times New Roman"/>
          <w:sz w:val="24"/>
          <w:szCs w:val="24"/>
        </w:rPr>
        <w:t>департамента финансов</w:t>
      </w:r>
      <w:r w:rsidRPr="00FB38B3">
        <w:rPr>
          <w:rFonts w:ascii="Times New Roman" w:hAnsi="Times New Roman" w:cs="Times New Roman"/>
          <w:sz w:val="24"/>
          <w:szCs w:val="24"/>
        </w:rPr>
        <w:t xml:space="preserve"> работник не позднее трех рабочих дней, следующих за днем представления Перечня целевых субсидий, </w:t>
      </w:r>
      <w:r w:rsidR="00A00487" w:rsidRPr="00FB38B3">
        <w:rPr>
          <w:rFonts w:ascii="Times New Roman" w:hAnsi="Times New Roman" w:cs="Times New Roman"/>
          <w:sz w:val="24"/>
          <w:szCs w:val="24"/>
        </w:rPr>
        <w:t>возвращает</w:t>
      </w:r>
      <w:r w:rsidRPr="00FB38B3">
        <w:rPr>
          <w:rFonts w:ascii="Times New Roman" w:hAnsi="Times New Roman" w:cs="Times New Roman"/>
          <w:sz w:val="24"/>
          <w:szCs w:val="24"/>
        </w:rPr>
        <w:t xml:space="preserve"> органу, осуществляющему функции и полномочия учредителя, </w:t>
      </w:r>
      <w:r w:rsidR="00894A80" w:rsidRPr="00FB38B3">
        <w:rPr>
          <w:rFonts w:ascii="Times New Roman" w:hAnsi="Times New Roman" w:cs="Times New Roman"/>
          <w:sz w:val="24"/>
          <w:szCs w:val="24"/>
        </w:rPr>
        <w:t xml:space="preserve">с указанием </w:t>
      </w:r>
      <w:r w:rsidRPr="00FB38B3">
        <w:rPr>
          <w:rFonts w:ascii="Times New Roman" w:hAnsi="Times New Roman" w:cs="Times New Roman"/>
          <w:sz w:val="24"/>
          <w:szCs w:val="24"/>
        </w:rPr>
        <w:t xml:space="preserve"> причин</w:t>
      </w:r>
      <w:r w:rsidR="00894A80" w:rsidRPr="00FB38B3">
        <w:rPr>
          <w:rFonts w:ascii="Times New Roman" w:hAnsi="Times New Roman" w:cs="Times New Roman"/>
          <w:sz w:val="24"/>
          <w:szCs w:val="24"/>
        </w:rPr>
        <w:t>ы</w:t>
      </w:r>
      <w:r w:rsidRPr="00FB38B3">
        <w:rPr>
          <w:rFonts w:ascii="Times New Roman" w:hAnsi="Times New Roman" w:cs="Times New Roman"/>
          <w:sz w:val="24"/>
          <w:szCs w:val="24"/>
        </w:rPr>
        <w:t xml:space="preserve"> возврата.</w:t>
      </w:r>
    </w:p>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bookmarkStart w:id="3" w:name="sub_10006"/>
      <w:bookmarkEnd w:id="2"/>
      <w:r w:rsidRPr="00FB38B3">
        <w:rPr>
          <w:rFonts w:ascii="Times New Roman" w:hAnsi="Times New Roman" w:cs="Times New Roman"/>
          <w:sz w:val="24"/>
          <w:szCs w:val="24"/>
        </w:rPr>
        <w:t xml:space="preserve">6. </w:t>
      </w:r>
      <w:proofErr w:type="gramStart"/>
      <w:r w:rsidRPr="00FB38B3">
        <w:rPr>
          <w:rFonts w:ascii="Times New Roman" w:hAnsi="Times New Roman" w:cs="Times New Roman"/>
          <w:sz w:val="24"/>
          <w:szCs w:val="24"/>
        </w:rPr>
        <w:t>В случае соответствия представленного Перечня целевых субсидий требованиям, установленным настоящ</w:t>
      </w:r>
      <w:r w:rsidR="004045C4" w:rsidRPr="00FB38B3">
        <w:rPr>
          <w:rFonts w:ascii="Times New Roman" w:hAnsi="Times New Roman" w:cs="Times New Roman"/>
          <w:sz w:val="24"/>
          <w:szCs w:val="24"/>
        </w:rPr>
        <w:t>им</w:t>
      </w:r>
      <w:r w:rsidRPr="00FB38B3">
        <w:rPr>
          <w:rFonts w:ascii="Times New Roman" w:hAnsi="Times New Roman" w:cs="Times New Roman"/>
          <w:sz w:val="24"/>
          <w:szCs w:val="24"/>
        </w:rPr>
        <w:t xml:space="preserve"> Порядк</w:t>
      </w:r>
      <w:r w:rsidR="004045C4" w:rsidRPr="00FB38B3">
        <w:rPr>
          <w:rFonts w:ascii="Times New Roman" w:hAnsi="Times New Roman" w:cs="Times New Roman"/>
          <w:sz w:val="24"/>
          <w:szCs w:val="24"/>
        </w:rPr>
        <w:t>ом</w:t>
      </w:r>
      <w:r w:rsidRPr="00FB38B3">
        <w:rPr>
          <w:rFonts w:ascii="Times New Roman" w:hAnsi="Times New Roman" w:cs="Times New Roman"/>
          <w:sz w:val="24"/>
          <w:szCs w:val="24"/>
        </w:rPr>
        <w:t xml:space="preserve">, уполномоченный руководителем </w:t>
      </w:r>
      <w:r w:rsidR="004045C4" w:rsidRPr="00FB38B3">
        <w:rPr>
          <w:rFonts w:ascii="Times New Roman" w:hAnsi="Times New Roman" w:cs="Times New Roman"/>
          <w:sz w:val="24"/>
          <w:szCs w:val="24"/>
        </w:rPr>
        <w:t>департамента финансов</w:t>
      </w:r>
      <w:r w:rsidRPr="00FB38B3">
        <w:rPr>
          <w:rFonts w:ascii="Times New Roman" w:hAnsi="Times New Roman" w:cs="Times New Roman"/>
          <w:sz w:val="24"/>
          <w:szCs w:val="24"/>
        </w:rPr>
        <w:t xml:space="preserve"> работник не позднее второго рабочего дня, следующего за днем представления указанного Перечня, доводит его до </w:t>
      </w:r>
      <w:r w:rsidR="004045C4" w:rsidRPr="00FB38B3">
        <w:rPr>
          <w:rFonts w:ascii="Times New Roman" w:hAnsi="Times New Roman" w:cs="Times New Roman"/>
          <w:sz w:val="24"/>
          <w:szCs w:val="24"/>
        </w:rPr>
        <w:t>отдела единого казначейского счета управления бюджетного учета, отчетности и кассового исполнения бюджета  (далее – отдел единого казначейского счета)</w:t>
      </w:r>
      <w:r w:rsidRPr="00FB38B3">
        <w:rPr>
          <w:rFonts w:ascii="Times New Roman" w:hAnsi="Times New Roman" w:cs="Times New Roman"/>
          <w:sz w:val="24"/>
          <w:szCs w:val="24"/>
        </w:rPr>
        <w:t>.</w:t>
      </w:r>
      <w:proofErr w:type="gramEnd"/>
    </w:p>
    <w:p w:rsidR="00901712" w:rsidRPr="00FB38B3" w:rsidRDefault="007E040E" w:rsidP="00EF17DF">
      <w:pPr>
        <w:autoSpaceDE w:val="0"/>
        <w:autoSpaceDN w:val="0"/>
        <w:adjustRightInd w:val="0"/>
        <w:spacing w:line="360" w:lineRule="auto"/>
        <w:ind w:firstLine="720"/>
        <w:jc w:val="both"/>
        <w:rPr>
          <w:rFonts w:ascii="Times New Roman" w:hAnsi="Times New Roman" w:cs="Times New Roman"/>
          <w:i/>
          <w:iCs/>
          <w:color w:val="353842"/>
          <w:sz w:val="24"/>
          <w:szCs w:val="24"/>
          <w:shd w:val="clear" w:color="auto" w:fill="F0F0F0"/>
        </w:rPr>
      </w:pPr>
      <w:bookmarkStart w:id="4" w:name="sub_10007"/>
      <w:bookmarkEnd w:id="3"/>
      <w:r w:rsidRPr="00FB38B3">
        <w:rPr>
          <w:rFonts w:ascii="Times New Roman" w:hAnsi="Times New Roman" w:cs="Times New Roman"/>
          <w:sz w:val="24"/>
          <w:szCs w:val="24"/>
        </w:rPr>
        <w:t xml:space="preserve">7. При внесении в течение финансового года изменений в Перечень целевых субсидий, в части его дополнения, орган, осуществляющий функции и полномочия учредителя, представляет в соответствии с настоящим Порядком в </w:t>
      </w:r>
      <w:r w:rsidR="004045C4" w:rsidRPr="00FB38B3">
        <w:rPr>
          <w:rFonts w:ascii="Times New Roman" w:hAnsi="Times New Roman" w:cs="Times New Roman"/>
          <w:sz w:val="24"/>
          <w:szCs w:val="24"/>
        </w:rPr>
        <w:t>департамент финансов</w:t>
      </w:r>
      <w:r w:rsidRPr="00FB38B3">
        <w:rPr>
          <w:rFonts w:ascii="Times New Roman" w:hAnsi="Times New Roman" w:cs="Times New Roman"/>
          <w:sz w:val="24"/>
          <w:szCs w:val="24"/>
        </w:rPr>
        <w:t xml:space="preserve"> дополнение в Перечень целевых </w:t>
      </w:r>
      <w:bookmarkEnd w:id="4"/>
      <w:r w:rsidR="00A00487" w:rsidRPr="00FB38B3">
        <w:rPr>
          <w:rFonts w:ascii="Times New Roman" w:hAnsi="Times New Roman" w:cs="Times New Roman"/>
          <w:sz w:val="24"/>
          <w:szCs w:val="24"/>
        </w:rPr>
        <w:t xml:space="preserve"> субсидий.</w:t>
      </w:r>
    </w:p>
    <w:p w:rsidR="00EF17DF"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8. </w:t>
      </w:r>
      <w:proofErr w:type="gramStart"/>
      <w:r w:rsidRPr="00FB38B3">
        <w:rPr>
          <w:rFonts w:ascii="Times New Roman" w:hAnsi="Times New Roman" w:cs="Times New Roman"/>
          <w:sz w:val="24"/>
          <w:szCs w:val="24"/>
        </w:rPr>
        <w:t xml:space="preserve">Для осуществления санкционирования оплаты денежных обязательств учреждений, источником финансового обеспечения которых являются целевые субсидии (далее - целевые расходы), учреждением в </w:t>
      </w:r>
      <w:r w:rsidR="004045C4" w:rsidRPr="00FB38B3">
        <w:rPr>
          <w:rFonts w:ascii="Times New Roman" w:hAnsi="Times New Roman" w:cs="Times New Roman"/>
          <w:sz w:val="24"/>
          <w:szCs w:val="24"/>
        </w:rPr>
        <w:t>отдел единого казначейского счета</w:t>
      </w:r>
      <w:r w:rsidRPr="00FB38B3">
        <w:rPr>
          <w:rFonts w:ascii="Times New Roman" w:hAnsi="Times New Roman" w:cs="Times New Roman"/>
          <w:sz w:val="24"/>
          <w:szCs w:val="24"/>
        </w:rPr>
        <w:t xml:space="preserve"> </w:t>
      </w:r>
      <w:r w:rsidRPr="00FB38B3">
        <w:rPr>
          <w:rFonts w:ascii="Times New Roman" w:hAnsi="Times New Roman" w:cs="Times New Roman"/>
          <w:sz w:val="24"/>
          <w:szCs w:val="24"/>
        </w:rPr>
        <w:lastRenderedPageBreak/>
        <w:t xml:space="preserve">представляются </w:t>
      </w:r>
      <w:hyperlink r:id="rId9" w:history="1">
        <w:r w:rsidRPr="00FB38B3">
          <w:rPr>
            <w:rFonts w:ascii="Times New Roman" w:hAnsi="Times New Roman" w:cs="Times New Roman"/>
            <w:sz w:val="24"/>
            <w:szCs w:val="24"/>
          </w:rPr>
          <w:t>Сведения</w:t>
        </w:r>
      </w:hyperlink>
      <w:r w:rsidRPr="00FB38B3">
        <w:rPr>
          <w:rFonts w:ascii="Times New Roman" w:hAnsi="Times New Roman" w:cs="Times New Roman"/>
          <w:sz w:val="24"/>
          <w:szCs w:val="24"/>
        </w:rPr>
        <w:t xml:space="preserve"> об операциях с целевыми субсидиями, предоставленными муниципальному учреждению на </w:t>
      </w:r>
      <w:r w:rsidR="00E6754A" w:rsidRPr="00FB38B3">
        <w:rPr>
          <w:rFonts w:ascii="Times New Roman" w:hAnsi="Times New Roman" w:cs="Times New Roman"/>
          <w:sz w:val="24"/>
          <w:szCs w:val="24"/>
        </w:rPr>
        <w:t>текущий</w:t>
      </w:r>
      <w:r w:rsidR="0053662C" w:rsidRPr="00FB38B3">
        <w:rPr>
          <w:rFonts w:ascii="Times New Roman" w:hAnsi="Times New Roman" w:cs="Times New Roman"/>
          <w:sz w:val="24"/>
          <w:szCs w:val="24"/>
        </w:rPr>
        <w:t xml:space="preserve"> финансовый </w:t>
      </w:r>
      <w:r w:rsidRPr="00FB38B3">
        <w:rPr>
          <w:rFonts w:ascii="Times New Roman" w:hAnsi="Times New Roman" w:cs="Times New Roman"/>
          <w:sz w:val="24"/>
          <w:szCs w:val="24"/>
        </w:rPr>
        <w:t>год (</w:t>
      </w:r>
      <w:hyperlink w:anchor="sub_1000" w:history="1">
        <w:r w:rsidR="00A00487" w:rsidRPr="00FB38B3">
          <w:rPr>
            <w:rFonts w:ascii="Times New Roman" w:hAnsi="Times New Roman" w:cs="Times New Roman"/>
            <w:sz w:val="24"/>
            <w:szCs w:val="24"/>
          </w:rPr>
          <w:t>приложение</w:t>
        </w:r>
      </w:hyperlink>
      <w:r w:rsidR="00A00487" w:rsidRPr="00FB38B3">
        <w:rPr>
          <w:rFonts w:ascii="Times New Roman" w:hAnsi="Times New Roman" w:cs="Times New Roman"/>
          <w:sz w:val="24"/>
          <w:szCs w:val="24"/>
        </w:rPr>
        <w:t xml:space="preserve"> № 2 к настоящему Порядку</w:t>
      </w:r>
      <w:r w:rsidRPr="00FB38B3">
        <w:rPr>
          <w:rFonts w:ascii="Times New Roman" w:hAnsi="Times New Roman" w:cs="Times New Roman"/>
          <w:sz w:val="24"/>
          <w:szCs w:val="24"/>
        </w:rPr>
        <w:t>) (далее - Сведения), утвержденные органом, осуществляющим функции и полномочия учредителя.</w:t>
      </w:r>
      <w:bookmarkStart w:id="5" w:name="sub_100081"/>
      <w:proofErr w:type="gramEnd"/>
    </w:p>
    <w:p w:rsidR="007E040E" w:rsidRPr="00FB38B3" w:rsidRDefault="00EF17DF"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 </w:t>
      </w:r>
      <w:bookmarkEnd w:id="5"/>
      <w:r w:rsidR="007E040E" w:rsidRPr="00FB38B3">
        <w:rPr>
          <w:rFonts w:ascii="Times New Roman" w:hAnsi="Times New Roman" w:cs="Times New Roman"/>
          <w:sz w:val="24"/>
          <w:szCs w:val="24"/>
        </w:rPr>
        <w:t xml:space="preserve">9. В Сведениях указываются по кодам </w:t>
      </w:r>
      <w:hyperlink r:id="rId10" w:history="1">
        <w:r w:rsidR="007E040E" w:rsidRPr="00FB38B3">
          <w:rPr>
            <w:rFonts w:ascii="Times New Roman" w:hAnsi="Times New Roman" w:cs="Times New Roman"/>
            <w:sz w:val="24"/>
            <w:szCs w:val="24"/>
          </w:rPr>
          <w:t>классификации операций сектора государственного управления</w:t>
        </w:r>
      </w:hyperlink>
      <w:r w:rsidR="007E040E" w:rsidRPr="00FB38B3">
        <w:rPr>
          <w:rFonts w:ascii="Times New Roman" w:hAnsi="Times New Roman" w:cs="Times New Roman"/>
          <w:sz w:val="24"/>
          <w:szCs w:val="24"/>
        </w:rPr>
        <w:t xml:space="preserve"> (далее - код КОСГУ) планируемые на текущий финансовый год суммы поступлений целевых субсидий в разрезе кодов субсидий по каждой целевой субсидии и </w:t>
      </w:r>
      <w:r w:rsidR="00E6754A" w:rsidRPr="00FB38B3">
        <w:rPr>
          <w:rFonts w:ascii="Times New Roman" w:hAnsi="Times New Roman" w:cs="Times New Roman"/>
          <w:sz w:val="24"/>
          <w:szCs w:val="24"/>
        </w:rPr>
        <w:t xml:space="preserve">по кодам </w:t>
      </w:r>
      <w:proofErr w:type="gramStart"/>
      <w:r w:rsidR="00E6754A" w:rsidRPr="00FB38B3">
        <w:rPr>
          <w:rFonts w:ascii="Times New Roman" w:hAnsi="Times New Roman" w:cs="Times New Roman"/>
          <w:sz w:val="24"/>
          <w:szCs w:val="24"/>
        </w:rPr>
        <w:t>видов расходов классификации расходов бюджетов</w:t>
      </w:r>
      <w:proofErr w:type="gramEnd"/>
      <w:r w:rsidR="00E6754A" w:rsidRPr="00FB38B3">
        <w:rPr>
          <w:rFonts w:ascii="Times New Roman" w:hAnsi="Times New Roman" w:cs="Times New Roman"/>
          <w:sz w:val="24"/>
          <w:szCs w:val="24"/>
        </w:rPr>
        <w:t xml:space="preserve"> </w:t>
      </w:r>
      <w:r w:rsidR="007E040E" w:rsidRPr="00FB38B3">
        <w:rPr>
          <w:rFonts w:ascii="Times New Roman" w:hAnsi="Times New Roman" w:cs="Times New Roman"/>
          <w:sz w:val="24"/>
          <w:szCs w:val="24"/>
        </w:rPr>
        <w:t xml:space="preserve">соответствующие им планируемые суммы целевых расходов учреждения без подведения </w:t>
      </w:r>
      <w:proofErr w:type="spellStart"/>
      <w:r w:rsidR="007E040E" w:rsidRPr="00FB38B3">
        <w:rPr>
          <w:rFonts w:ascii="Times New Roman" w:hAnsi="Times New Roman" w:cs="Times New Roman"/>
          <w:sz w:val="24"/>
          <w:szCs w:val="24"/>
        </w:rPr>
        <w:t>группировочных</w:t>
      </w:r>
      <w:proofErr w:type="spellEnd"/>
      <w:r w:rsidR="007E040E" w:rsidRPr="00FB38B3">
        <w:rPr>
          <w:rFonts w:ascii="Times New Roman" w:hAnsi="Times New Roman" w:cs="Times New Roman"/>
          <w:sz w:val="24"/>
          <w:szCs w:val="24"/>
        </w:rPr>
        <w:t xml:space="preserve"> итогов.</w:t>
      </w:r>
      <w:r w:rsidR="00E6754A" w:rsidRPr="00FB38B3">
        <w:rPr>
          <w:rFonts w:ascii="Times New Roman" w:hAnsi="Times New Roman" w:cs="Times New Roman"/>
          <w:sz w:val="24"/>
          <w:szCs w:val="24"/>
        </w:rPr>
        <w:t xml:space="preserve"> </w:t>
      </w:r>
    </w:p>
    <w:p w:rsidR="007E040E" w:rsidRPr="00FB38B3" w:rsidRDefault="00EF17DF" w:rsidP="00EF17DF">
      <w:pPr>
        <w:autoSpaceDE w:val="0"/>
        <w:autoSpaceDN w:val="0"/>
        <w:adjustRightInd w:val="0"/>
        <w:spacing w:line="360" w:lineRule="auto"/>
        <w:ind w:firstLine="720"/>
        <w:jc w:val="both"/>
        <w:rPr>
          <w:rFonts w:ascii="Times New Roman" w:hAnsi="Times New Roman" w:cs="Times New Roman"/>
          <w:sz w:val="24"/>
          <w:szCs w:val="24"/>
        </w:rPr>
      </w:pPr>
      <w:bookmarkStart w:id="6" w:name="sub_100092"/>
      <w:r w:rsidRPr="00FB38B3">
        <w:rPr>
          <w:rFonts w:ascii="Times New Roman" w:hAnsi="Times New Roman" w:cs="Times New Roman"/>
          <w:sz w:val="24"/>
          <w:szCs w:val="24"/>
        </w:rPr>
        <w:t>Отдел единого казначейского счета</w:t>
      </w:r>
      <w:r w:rsidR="007E040E" w:rsidRPr="00FB38B3">
        <w:rPr>
          <w:rFonts w:ascii="Times New Roman" w:hAnsi="Times New Roman" w:cs="Times New Roman"/>
          <w:sz w:val="24"/>
          <w:szCs w:val="24"/>
        </w:rPr>
        <w:t xml:space="preserve"> осуществляет контроль представленных учреждением </w:t>
      </w:r>
      <w:proofErr w:type="gramStart"/>
      <w:r w:rsidR="007E040E" w:rsidRPr="00FB38B3">
        <w:rPr>
          <w:rFonts w:ascii="Times New Roman" w:hAnsi="Times New Roman" w:cs="Times New Roman"/>
          <w:sz w:val="24"/>
          <w:szCs w:val="24"/>
        </w:rPr>
        <w:t>Сведений</w:t>
      </w:r>
      <w:proofErr w:type="gramEnd"/>
      <w:r w:rsidR="007E040E" w:rsidRPr="00FB38B3">
        <w:rPr>
          <w:rFonts w:ascii="Times New Roman" w:hAnsi="Times New Roman" w:cs="Times New Roman"/>
          <w:sz w:val="24"/>
          <w:szCs w:val="24"/>
        </w:rPr>
        <w:t xml:space="preserve"> на соответствие содержащейся в них информации данным, указа</w:t>
      </w:r>
      <w:r w:rsidR="00EB55D2" w:rsidRPr="00FB38B3">
        <w:rPr>
          <w:rFonts w:ascii="Times New Roman" w:hAnsi="Times New Roman" w:cs="Times New Roman"/>
          <w:sz w:val="24"/>
          <w:szCs w:val="24"/>
        </w:rPr>
        <w:t>нным в перечне целевых субсидий</w:t>
      </w:r>
      <w:r w:rsidR="007E040E" w:rsidRPr="00FB38B3">
        <w:rPr>
          <w:rFonts w:ascii="Times New Roman" w:hAnsi="Times New Roman" w:cs="Times New Roman"/>
          <w:sz w:val="24"/>
          <w:szCs w:val="24"/>
        </w:rPr>
        <w:t>.</w:t>
      </w:r>
    </w:p>
    <w:bookmarkEnd w:id="6"/>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10. Учреждение представляет </w:t>
      </w:r>
      <w:r w:rsidR="00EF17DF" w:rsidRPr="00FB38B3">
        <w:rPr>
          <w:rFonts w:ascii="Times New Roman" w:hAnsi="Times New Roman" w:cs="Times New Roman"/>
          <w:sz w:val="24"/>
          <w:szCs w:val="24"/>
        </w:rPr>
        <w:t xml:space="preserve">в отдел единого казначейского счета </w:t>
      </w:r>
      <w:r w:rsidRPr="00FB38B3">
        <w:rPr>
          <w:rFonts w:ascii="Times New Roman" w:hAnsi="Times New Roman" w:cs="Times New Roman"/>
          <w:sz w:val="24"/>
          <w:szCs w:val="24"/>
        </w:rPr>
        <w:t>Сведения на бумажном носителе с одновременным представлением на машинном носителе.</w:t>
      </w:r>
    </w:p>
    <w:p w:rsidR="007E040E" w:rsidRPr="00FB38B3" w:rsidRDefault="00EF17DF"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Отдел единого казначейского счета </w:t>
      </w:r>
      <w:r w:rsidR="007E040E" w:rsidRPr="00FB38B3">
        <w:rPr>
          <w:rFonts w:ascii="Times New Roman" w:hAnsi="Times New Roman" w:cs="Times New Roman"/>
          <w:sz w:val="24"/>
          <w:szCs w:val="24"/>
        </w:rPr>
        <w:t>не позднее рабочего дня, следующего за днем представления учреждением Сведений на бумажном носителе, проверяет их на идентичность Сведениям, представленным на машинном носителе.</w:t>
      </w:r>
    </w:p>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bookmarkStart w:id="7" w:name="sub_10011"/>
      <w:r w:rsidRPr="00FB38B3">
        <w:rPr>
          <w:rFonts w:ascii="Times New Roman" w:hAnsi="Times New Roman" w:cs="Times New Roman"/>
          <w:sz w:val="24"/>
          <w:szCs w:val="24"/>
        </w:rPr>
        <w:t xml:space="preserve">11. При внесении изменений в </w:t>
      </w:r>
      <w:hyperlink r:id="rId11" w:history="1">
        <w:r w:rsidRPr="00FB38B3">
          <w:rPr>
            <w:rFonts w:ascii="Times New Roman" w:hAnsi="Times New Roman" w:cs="Times New Roman"/>
            <w:sz w:val="24"/>
            <w:szCs w:val="24"/>
          </w:rPr>
          <w:t>Сведения</w:t>
        </w:r>
      </w:hyperlink>
      <w:r w:rsidRPr="00FB38B3">
        <w:rPr>
          <w:rFonts w:ascii="Times New Roman" w:hAnsi="Times New Roman" w:cs="Times New Roman"/>
          <w:sz w:val="24"/>
          <w:szCs w:val="24"/>
        </w:rPr>
        <w:t xml:space="preserve"> учреждение представляет в соответствии с настоящим Порядком в </w:t>
      </w:r>
      <w:r w:rsidR="0044221C" w:rsidRPr="00FB38B3">
        <w:rPr>
          <w:rFonts w:ascii="Times New Roman" w:hAnsi="Times New Roman" w:cs="Times New Roman"/>
          <w:sz w:val="24"/>
          <w:szCs w:val="24"/>
        </w:rPr>
        <w:t xml:space="preserve">отдел единого казначейского счета </w:t>
      </w:r>
      <w:r w:rsidRPr="00FB38B3">
        <w:rPr>
          <w:rFonts w:ascii="Times New Roman" w:hAnsi="Times New Roman" w:cs="Times New Roman"/>
          <w:sz w:val="24"/>
          <w:szCs w:val="24"/>
        </w:rPr>
        <w:t>Сведения, в которых указываются показатели с учетом внесенных в Сведения изменений.</w:t>
      </w:r>
    </w:p>
    <w:bookmarkEnd w:id="7"/>
    <w:p w:rsidR="007E040E" w:rsidRPr="00FB38B3" w:rsidRDefault="0044221C"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 xml:space="preserve">Отдел единого казначейского счета </w:t>
      </w:r>
      <w:r w:rsidR="007E040E" w:rsidRPr="00FB38B3">
        <w:rPr>
          <w:rFonts w:ascii="Times New Roman" w:hAnsi="Times New Roman" w:cs="Times New Roman"/>
          <w:sz w:val="24"/>
          <w:szCs w:val="24"/>
        </w:rPr>
        <w:t xml:space="preserve">не позднее рабочего дня, следующего за днем представления учреждением Сведений, предусмотренных настоящим пунктом, проверяет их на соответствие установленной форме, а также на </w:t>
      </w:r>
      <w:proofErr w:type="spellStart"/>
      <w:r w:rsidR="007E040E" w:rsidRPr="00FB38B3">
        <w:rPr>
          <w:rFonts w:ascii="Times New Roman" w:hAnsi="Times New Roman" w:cs="Times New Roman"/>
          <w:sz w:val="24"/>
          <w:szCs w:val="24"/>
        </w:rPr>
        <w:t>непревышение</w:t>
      </w:r>
      <w:proofErr w:type="spellEnd"/>
      <w:r w:rsidR="007E040E" w:rsidRPr="00FB38B3">
        <w:rPr>
          <w:rFonts w:ascii="Times New Roman" w:hAnsi="Times New Roman" w:cs="Times New Roman"/>
          <w:sz w:val="24"/>
          <w:szCs w:val="24"/>
        </w:rPr>
        <w:t xml:space="preserve"> фактических поступлений и выплат, отраженных на лицевом счете по иным субсидиям, показателям, содержащимся в Сведениях.</w:t>
      </w:r>
    </w:p>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В случае уменьшения органом, осуществляющим функции и полномочия учредителя, планируемых поступлений целевых субсидий сумма поступлений соответствующей целевой субсидии, указанная в Сведениях, должна быть больше или равна сумме произведенных целевых расходов, источником финансового обеспечения которых является соответствующая целевая субсидия, с учетом разрешенного к использованию остатка целевой субсидии.</w:t>
      </w:r>
    </w:p>
    <w:p w:rsidR="007E040E" w:rsidRPr="00FB38B3" w:rsidRDefault="007E040E" w:rsidP="00EF17DF">
      <w:pPr>
        <w:autoSpaceDE w:val="0"/>
        <w:autoSpaceDN w:val="0"/>
        <w:adjustRightInd w:val="0"/>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lastRenderedPageBreak/>
        <w:t>12. Для санкционирования целевых расходов, источником финансового обеспечения которых являются неиспользованные на начало текущего финансового года остатки целевых субсидий прошлых лет</w:t>
      </w:r>
      <w:r w:rsidR="00AD392D" w:rsidRPr="00FB38B3">
        <w:rPr>
          <w:rFonts w:ascii="Times New Roman" w:hAnsi="Times New Roman" w:cs="Times New Roman"/>
          <w:sz w:val="24"/>
          <w:szCs w:val="24"/>
        </w:rPr>
        <w:t xml:space="preserve"> (если департаментом финансов не принят иной порядок использования остатка целевых субсидий</w:t>
      </w:r>
      <w:proofErr w:type="gramStart"/>
      <w:r w:rsidR="00AD392D" w:rsidRPr="00FB38B3">
        <w:rPr>
          <w:rFonts w:ascii="Times New Roman" w:hAnsi="Times New Roman" w:cs="Times New Roman"/>
          <w:sz w:val="24"/>
          <w:szCs w:val="24"/>
        </w:rPr>
        <w:t xml:space="preserve"> )</w:t>
      </w:r>
      <w:proofErr w:type="gramEnd"/>
      <w:r w:rsidRPr="00FB38B3">
        <w:rPr>
          <w:rFonts w:ascii="Times New Roman" w:hAnsi="Times New Roman" w:cs="Times New Roman"/>
          <w:sz w:val="24"/>
          <w:szCs w:val="24"/>
        </w:rPr>
        <w:t xml:space="preserve">, на суммы которых согласно решению соответствующего главного распорядителя средств </w:t>
      </w:r>
      <w:r w:rsidR="0044221C" w:rsidRPr="00FB38B3">
        <w:rPr>
          <w:rFonts w:ascii="Times New Roman" w:hAnsi="Times New Roman" w:cs="Times New Roman"/>
          <w:sz w:val="24"/>
          <w:szCs w:val="24"/>
        </w:rPr>
        <w:t>городского</w:t>
      </w:r>
      <w:r w:rsidRPr="00FB38B3">
        <w:rPr>
          <w:rFonts w:ascii="Times New Roman" w:hAnsi="Times New Roman" w:cs="Times New Roman"/>
          <w:sz w:val="24"/>
          <w:szCs w:val="24"/>
        </w:rPr>
        <w:t xml:space="preserve"> бюджета подтверждена потребность в направлении их на те же цели (далее - разрешенный к использованию остаток целевой субсидии), учреждением представляются </w:t>
      </w:r>
      <w:proofErr w:type="gramStart"/>
      <w:r w:rsidRPr="00FB38B3">
        <w:rPr>
          <w:rFonts w:ascii="Times New Roman" w:hAnsi="Times New Roman" w:cs="Times New Roman"/>
          <w:sz w:val="24"/>
          <w:szCs w:val="24"/>
        </w:rPr>
        <w:t xml:space="preserve">в </w:t>
      </w:r>
      <w:r w:rsidR="0044221C" w:rsidRPr="00FB38B3">
        <w:rPr>
          <w:rFonts w:ascii="Times New Roman" w:hAnsi="Times New Roman" w:cs="Times New Roman"/>
          <w:sz w:val="24"/>
          <w:szCs w:val="24"/>
        </w:rPr>
        <w:t>отдел единого казначейского счета</w:t>
      </w:r>
      <w:r w:rsidRPr="00FB38B3">
        <w:rPr>
          <w:rFonts w:ascii="Times New Roman" w:hAnsi="Times New Roman" w:cs="Times New Roman"/>
          <w:sz w:val="24"/>
          <w:szCs w:val="24"/>
        </w:rPr>
        <w:t xml:space="preserve"> Сведения, в которых сумма разрешенного к использованию остатка целевой субсидии прошлых лет указывается в </w:t>
      </w:r>
      <w:hyperlink r:id="rId12" w:history="1">
        <w:r w:rsidRPr="00FB38B3">
          <w:rPr>
            <w:rFonts w:ascii="Times New Roman" w:hAnsi="Times New Roman" w:cs="Times New Roman"/>
            <w:sz w:val="24"/>
            <w:szCs w:val="24"/>
          </w:rPr>
          <w:t>графе 5</w:t>
        </w:r>
      </w:hyperlink>
      <w:r w:rsidRPr="00FB38B3">
        <w:rPr>
          <w:rFonts w:ascii="Times New Roman" w:hAnsi="Times New Roman" w:cs="Times New Roman"/>
          <w:sz w:val="24"/>
          <w:szCs w:val="24"/>
        </w:rPr>
        <w:t xml:space="preserve"> Сведений с указанием кода целевой субсидии в </w:t>
      </w:r>
      <w:hyperlink r:id="rId13" w:history="1">
        <w:r w:rsidRPr="00FB38B3">
          <w:rPr>
            <w:rFonts w:ascii="Times New Roman" w:hAnsi="Times New Roman" w:cs="Times New Roman"/>
            <w:sz w:val="24"/>
            <w:szCs w:val="24"/>
          </w:rPr>
          <w:t>графе 2</w:t>
        </w:r>
      </w:hyperlink>
      <w:r w:rsidRPr="00FB38B3">
        <w:rPr>
          <w:rFonts w:ascii="Times New Roman" w:hAnsi="Times New Roman" w:cs="Times New Roman"/>
          <w:sz w:val="24"/>
          <w:szCs w:val="24"/>
        </w:rPr>
        <w:t xml:space="preserve"> Сведений - при сохранении кода указанной целевой субсидии в новом финансовом году и с указанием кода целевой субсидии прошлых лет в </w:t>
      </w:r>
      <w:hyperlink r:id="rId14" w:history="1">
        <w:r w:rsidRPr="00FB38B3">
          <w:rPr>
            <w:rFonts w:ascii="Times New Roman" w:hAnsi="Times New Roman" w:cs="Times New Roman"/>
            <w:sz w:val="24"/>
            <w:szCs w:val="24"/>
          </w:rPr>
          <w:t>графе 4</w:t>
        </w:r>
      </w:hyperlink>
      <w:r w:rsidRPr="00FB38B3">
        <w:rPr>
          <w:rFonts w:ascii="Times New Roman" w:hAnsi="Times New Roman" w:cs="Times New Roman"/>
          <w:sz w:val="24"/>
          <w:szCs w:val="24"/>
        </w:rPr>
        <w:t>, если коды целевой субсидии, присвоенные для учета операций</w:t>
      </w:r>
      <w:proofErr w:type="gramEnd"/>
      <w:r w:rsidRPr="00FB38B3">
        <w:rPr>
          <w:rFonts w:ascii="Times New Roman" w:hAnsi="Times New Roman" w:cs="Times New Roman"/>
          <w:sz w:val="24"/>
          <w:szCs w:val="24"/>
        </w:rPr>
        <w:t xml:space="preserve"> с целевой субсидией в прошлые годы и в новом финансовом году, различаются.</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8" w:name="sub_100122"/>
      <w:proofErr w:type="gramStart"/>
      <w:r w:rsidRPr="00FB38B3">
        <w:rPr>
          <w:rFonts w:ascii="Times New Roman" w:hAnsi="Times New Roman" w:cs="Times New Roman"/>
          <w:sz w:val="24"/>
          <w:szCs w:val="24"/>
        </w:rPr>
        <w:t xml:space="preserve">Для санкционирования целевых расходов, источником финансового обеспечения которых являются суммы возврата дебиторской задолженности прошлых лет, на которые согласно решению соответствующего главного распорядителя средств </w:t>
      </w:r>
      <w:r w:rsidR="00AD392D" w:rsidRPr="00FB38B3">
        <w:rPr>
          <w:rFonts w:ascii="Times New Roman" w:hAnsi="Times New Roman" w:cs="Times New Roman"/>
          <w:sz w:val="24"/>
          <w:szCs w:val="24"/>
        </w:rPr>
        <w:t>городского</w:t>
      </w:r>
      <w:r w:rsidRPr="00FB38B3">
        <w:rPr>
          <w:rFonts w:ascii="Times New Roman" w:hAnsi="Times New Roman" w:cs="Times New Roman"/>
          <w:sz w:val="24"/>
          <w:szCs w:val="24"/>
        </w:rPr>
        <w:t xml:space="preserve"> бюджета подтверждена в течение текущего финансового года потребность в направлении их на те же цели, учреждением представляются в </w:t>
      </w:r>
      <w:r w:rsidR="00AD392D" w:rsidRPr="00FB38B3">
        <w:rPr>
          <w:rFonts w:ascii="Times New Roman" w:hAnsi="Times New Roman" w:cs="Times New Roman"/>
          <w:sz w:val="24"/>
          <w:szCs w:val="24"/>
        </w:rPr>
        <w:t xml:space="preserve">отдел единого казначейского счета </w:t>
      </w:r>
      <w:r w:rsidRPr="00FB38B3">
        <w:rPr>
          <w:rFonts w:ascii="Times New Roman" w:hAnsi="Times New Roman" w:cs="Times New Roman"/>
          <w:sz w:val="24"/>
          <w:szCs w:val="24"/>
        </w:rPr>
        <w:t>Сведения, в которых сумма возврата дебиторской задолженности прошлых лет, разрешенная к использованию, указывается в</w:t>
      </w:r>
      <w:proofErr w:type="gramEnd"/>
      <w:r w:rsidRPr="00FB38B3">
        <w:rPr>
          <w:rFonts w:ascii="Times New Roman" w:hAnsi="Times New Roman" w:cs="Times New Roman"/>
          <w:sz w:val="24"/>
          <w:szCs w:val="24"/>
        </w:rPr>
        <w:t xml:space="preserve"> </w:t>
      </w:r>
      <w:hyperlink r:id="rId15" w:history="1">
        <w:proofErr w:type="gramStart"/>
        <w:r w:rsidRPr="00FB38B3">
          <w:rPr>
            <w:rFonts w:ascii="Times New Roman" w:hAnsi="Times New Roman" w:cs="Times New Roman"/>
            <w:sz w:val="24"/>
            <w:szCs w:val="24"/>
          </w:rPr>
          <w:t>графе 7</w:t>
        </w:r>
      </w:hyperlink>
      <w:r w:rsidRPr="00FB38B3">
        <w:rPr>
          <w:rFonts w:ascii="Times New Roman" w:hAnsi="Times New Roman" w:cs="Times New Roman"/>
          <w:sz w:val="24"/>
          <w:szCs w:val="24"/>
        </w:rPr>
        <w:t xml:space="preserve"> Сведений с указанием кода целевой субсидии в </w:t>
      </w:r>
      <w:hyperlink r:id="rId16" w:history="1">
        <w:r w:rsidRPr="00FB38B3">
          <w:rPr>
            <w:rFonts w:ascii="Times New Roman" w:hAnsi="Times New Roman" w:cs="Times New Roman"/>
            <w:sz w:val="24"/>
            <w:szCs w:val="24"/>
          </w:rPr>
          <w:t>графе 2</w:t>
        </w:r>
      </w:hyperlink>
      <w:r w:rsidRPr="00FB38B3">
        <w:rPr>
          <w:rFonts w:ascii="Times New Roman" w:hAnsi="Times New Roman" w:cs="Times New Roman"/>
          <w:sz w:val="24"/>
          <w:szCs w:val="24"/>
        </w:rPr>
        <w:t xml:space="preserve"> Сведений, в случае сохранения кода указанной целевой субсидии в новом финансовом году, и с указанием кода целевой субсидии прошлых лет в </w:t>
      </w:r>
      <w:hyperlink r:id="rId17" w:history="1">
        <w:r w:rsidRPr="00FB38B3">
          <w:rPr>
            <w:rFonts w:ascii="Times New Roman" w:hAnsi="Times New Roman" w:cs="Times New Roman"/>
            <w:sz w:val="24"/>
            <w:szCs w:val="24"/>
          </w:rPr>
          <w:t>графе 6</w:t>
        </w:r>
      </w:hyperlink>
      <w:r w:rsidRPr="00FB38B3">
        <w:rPr>
          <w:rFonts w:ascii="Times New Roman" w:hAnsi="Times New Roman" w:cs="Times New Roman"/>
          <w:sz w:val="24"/>
          <w:szCs w:val="24"/>
        </w:rPr>
        <w:t>, в случае, если коды целевой субсидии, присвоенные для учета операций с целевой субсидией в прошлые годы и в новом финансовом году, различаются.</w:t>
      </w:r>
      <w:proofErr w:type="gramEnd"/>
    </w:p>
    <w:bookmarkEnd w:id="8"/>
    <w:p w:rsidR="007E040E" w:rsidRPr="00FB38B3" w:rsidRDefault="00AD392D" w:rsidP="00FB38B3">
      <w:pPr>
        <w:autoSpaceDE w:val="0"/>
        <w:autoSpaceDN w:val="0"/>
        <w:adjustRightInd w:val="0"/>
        <w:spacing w:line="360" w:lineRule="auto"/>
        <w:ind w:firstLineChars="127" w:firstLine="305"/>
        <w:jc w:val="both"/>
        <w:rPr>
          <w:rFonts w:ascii="Times New Roman" w:hAnsi="Times New Roman" w:cs="Times New Roman"/>
          <w:sz w:val="24"/>
          <w:szCs w:val="24"/>
        </w:rPr>
      </w:pPr>
      <w:proofErr w:type="gramStart"/>
      <w:r w:rsidRPr="00FB38B3">
        <w:rPr>
          <w:rFonts w:ascii="Times New Roman" w:hAnsi="Times New Roman" w:cs="Times New Roman"/>
          <w:sz w:val="24"/>
          <w:szCs w:val="24"/>
        </w:rPr>
        <w:t>Отдел единого казначейского счета</w:t>
      </w:r>
      <w:r w:rsidR="007E040E" w:rsidRPr="00FB38B3">
        <w:rPr>
          <w:rFonts w:ascii="Times New Roman" w:hAnsi="Times New Roman" w:cs="Times New Roman"/>
          <w:sz w:val="24"/>
          <w:szCs w:val="24"/>
        </w:rPr>
        <w:t xml:space="preserve"> не позднее рабочего дня, следующего за днем представления учреждением</w:t>
      </w:r>
      <w:r w:rsidR="00EB55D2" w:rsidRPr="00FB38B3">
        <w:rPr>
          <w:rFonts w:ascii="Times New Roman" w:hAnsi="Times New Roman" w:cs="Times New Roman"/>
          <w:sz w:val="24"/>
          <w:szCs w:val="24"/>
        </w:rPr>
        <w:t xml:space="preserve"> Сведений</w:t>
      </w:r>
      <w:r w:rsidR="007E040E" w:rsidRPr="00FB38B3">
        <w:rPr>
          <w:rFonts w:ascii="Times New Roman" w:hAnsi="Times New Roman" w:cs="Times New Roman"/>
          <w:sz w:val="24"/>
          <w:szCs w:val="24"/>
        </w:rPr>
        <w:t xml:space="preserve">, проверяет их на </w:t>
      </w:r>
      <w:proofErr w:type="spellStart"/>
      <w:r w:rsidR="007E040E" w:rsidRPr="00FB38B3">
        <w:rPr>
          <w:rFonts w:ascii="Times New Roman" w:hAnsi="Times New Roman" w:cs="Times New Roman"/>
          <w:sz w:val="24"/>
          <w:szCs w:val="24"/>
        </w:rPr>
        <w:t>непревышение</w:t>
      </w:r>
      <w:proofErr w:type="spellEnd"/>
      <w:r w:rsidR="007E040E" w:rsidRPr="00FB38B3">
        <w:rPr>
          <w:rFonts w:ascii="Times New Roman" w:hAnsi="Times New Roman" w:cs="Times New Roman"/>
          <w:sz w:val="24"/>
          <w:szCs w:val="24"/>
        </w:rPr>
        <w:t xml:space="preserve"> суммы разрешенного к использованию остатка целевой субсидии прошлых лет, код которой указан в </w:t>
      </w:r>
      <w:hyperlink r:id="rId18" w:history="1">
        <w:r w:rsidR="007E040E" w:rsidRPr="00FB38B3">
          <w:rPr>
            <w:rFonts w:ascii="Times New Roman" w:hAnsi="Times New Roman" w:cs="Times New Roman"/>
            <w:color w:val="106BBE"/>
            <w:sz w:val="24"/>
            <w:szCs w:val="24"/>
          </w:rPr>
          <w:t>г</w:t>
        </w:r>
        <w:r w:rsidR="007E040E" w:rsidRPr="00FB38B3">
          <w:rPr>
            <w:rFonts w:ascii="Times New Roman" w:hAnsi="Times New Roman" w:cs="Times New Roman"/>
            <w:sz w:val="24"/>
            <w:szCs w:val="24"/>
          </w:rPr>
          <w:t>рафе 2</w:t>
        </w:r>
      </w:hyperlink>
      <w:r w:rsidR="007E040E" w:rsidRPr="00FB38B3">
        <w:rPr>
          <w:rFonts w:ascii="Times New Roman" w:hAnsi="Times New Roman" w:cs="Times New Roman"/>
          <w:sz w:val="24"/>
          <w:szCs w:val="24"/>
        </w:rPr>
        <w:t xml:space="preserve"> Сведений (в </w:t>
      </w:r>
      <w:hyperlink r:id="rId19" w:history="1">
        <w:r w:rsidR="007E040E" w:rsidRPr="00FB38B3">
          <w:rPr>
            <w:rFonts w:ascii="Times New Roman" w:hAnsi="Times New Roman" w:cs="Times New Roman"/>
            <w:sz w:val="24"/>
            <w:szCs w:val="24"/>
          </w:rPr>
          <w:t>графе 4</w:t>
        </w:r>
      </w:hyperlink>
      <w:r w:rsidR="007E040E" w:rsidRPr="00FB38B3">
        <w:rPr>
          <w:rFonts w:ascii="Times New Roman" w:hAnsi="Times New Roman" w:cs="Times New Roman"/>
          <w:sz w:val="24"/>
          <w:szCs w:val="24"/>
        </w:rPr>
        <w:t>, если код указанной целевой субсидии изменен в новом финансовом году), над суммой соответствующего остатка целевой субсидии прошлых лет, учтенной по состоянию на начало</w:t>
      </w:r>
      <w:proofErr w:type="gramEnd"/>
      <w:r w:rsidR="007E040E" w:rsidRPr="00FB38B3">
        <w:rPr>
          <w:rFonts w:ascii="Times New Roman" w:hAnsi="Times New Roman" w:cs="Times New Roman"/>
          <w:sz w:val="24"/>
          <w:szCs w:val="24"/>
        </w:rPr>
        <w:t xml:space="preserve"> текущего финансового года на лицевом счете по иным субсидиям, открытом учреждению </w:t>
      </w:r>
      <w:r w:rsidRPr="00FB38B3">
        <w:rPr>
          <w:rFonts w:ascii="Times New Roman" w:hAnsi="Times New Roman" w:cs="Times New Roman"/>
          <w:sz w:val="24"/>
          <w:szCs w:val="24"/>
        </w:rPr>
        <w:t>в департаменте финансов</w:t>
      </w:r>
      <w:r w:rsidR="007E040E" w:rsidRPr="00FB38B3">
        <w:rPr>
          <w:rFonts w:ascii="Times New Roman" w:hAnsi="Times New Roman" w:cs="Times New Roman"/>
          <w:sz w:val="24"/>
          <w:szCs w:val="24"/>
        </w:rPr>
        <w:t>.</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r w:rsidRPr="00FB38B3">
        <w:rPr>
          <w:rFonts w:ascii="Times New Roman" w:hAnsi="Times New Roman" w:cs="Times New Roman"/>
          <w:sz w:val="24"/>
          <w:szCs w:val="24"/>
        </w:rPr>
        <w:t xml:space="preserve">Неиспользованные на начало текущего финансового года остатки целевых субсидий прошлых лет, суммы которых не отражены в Сведениях в соответствии с настоящим </w:t>
      </w:r>
      <w:r w:rsidRPr="00FB38B3">
        <w:rPr>
          <w:rFonts w:ascii="Times New Roman" w:hAnsi="Times New Roman" w:cs="Times New Roman"/>
          <w:sz w:val="24"/>
          <w:szCs w:val="24"/>
        </w:rPr>
        <w:lastRenderedPageBreak/>
        <w:t xml:space="preserve">пунктом, учитываются </w:t>
      </w:r>
      <w:r w:rsidR="00AD392D" w:rsidRPr="00FB38B3">
        <w:rPr>
          <w:rFonts w:ascii="Times New Roman" w:hAnsi="Times New Roman" w:cs="Times New Roman"/>
          <w:sz w:val="24"/>
          <w:szCs w:val="24"/>
        </w:rPr>
        <w:t>отделом единого казначейского счета</w:t>
      </w:r>
      <w:r w:rsidRPr="00FB38B3">
        <w:rPr>
          <w:rFonts w:ascii="Times New Roman" w:hAnsi="Times New Roman" w:cs="Times New Roman"/>
          <w:sz w:val="24"/>
          <w:szCs w:val="24"/>
        </w:rPr>
        <w:t xml:space="preserve"> на лицевом счете по иным субсидиям, открытом учреждению, без права расходования.</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9" w:name="sub_10013"/>
      <w:r w:rsidRPr="00FB38B3">
        <w:rPr>
          <w:rFonts w:ascii="Times New Roman" w:hAnsi="Times New Roman" w:cs="Times New Roman"/>
          <w:sz w:val="24"/>
          <w:szCs w:val="24"/>
        </w:rPr>
        <w:t>13. В случае</w:t>
      </w:r>
      <w:proofErr w:type="gramStart"/>
      <w:r w:rsidRPr="00FB38B3">
        <w:rPr>
          <w:rFonts w:ascii="Times New Roman" w:hAnsi="Times New Roman" w:cs="Times New Roman"/>
          <w:sz w:val="24"/>
          <w:szCs w:val="24"/>
        </w:rPr>
        <w:t>,</w:t>
      </w:r>
      <w:proofErr w:type="gramEnd"/>
      <w:r w:rsidRPr="00FB38B3">
        <w:rPr>
          <w:rFonts w:ascii="Times New Roman" w:hAnsi="Times New Roman" w:cs="Times New Roman"/>
          <w:sz w:val="24"/>
          <w:szCs w:val="24"/>
        </w:rPr>
        <w:t xml:space="preserve"> если форма или информация, указанная в </w:t>
      </w:r>
      <w:hyperlink r:id="rId20" w:history="1">
        <w:r w:rsidRPr="00FB38B3">
          <w:rPr>
            <w:rFonts w:ascii="Times New Roman" w:hAnsi="Times New Roman" w:cs="Times New Roman"/>
            <w:sz w:val="24"/>
            <w:szCs w:val="24"/>
          </w:rPr>
          <w:t>Сведениях</w:t>
        </w:r>
      </w:hyperlink>
      <w:r w:rsidRPr="00FB38B3">
        <w:rPr>
          <w:rFonts w:ascii="Times New Roman" w:hAnsi="Times New Roman" w:cs="Times New Roman"/>
          <w:sz w:val="24"/>
          <w:szCs w:val="24"/>
        </w:rPr>
        <w:t>, не соответствуют требованиям, установленным настоящ</w:t>
      </w:r>
      <w:r w:rsidR="00AD392D" w:rsidRPr="00FB38B3">
        <w:rPr>
          <w:rFonts w:ascii="Times New Roman" w:hAnsi="Times New Roman" w:cs="Times New Roman"/>
          <w:sz w:val="24"/>
          <w:szCs w:val="24"/>
        </w:rPr>
        <w:t>им</w:t>
      </w:r>
      <w:r w:rsidRPr="00FB38B3">
        <w:rPr>
          <w:rFonts w:ascii="Times New Roman" w:hAnsi="Times New Roman" w:cs="Times New Roman"/>
          <w:sz w:val="24"/>
          <w:szCs w:val="24"/>
        </w:rPr>
        <w:t xml:space="preserve"> Порядк</w:t>
      </w:r>
      <w:r w:rsidR="00AD392D" w:rsidRPr="00FB38B3">
        <w:rPr>
          <w:rFonts w:ascii="Times New Roman" w:hAnsi="Times New Roman" w:cs="Times New Roman"/>
          <w:sz w:val="24"/>
          <w:szCs w:val="24"/>
        </w:rPr>
        <w:t>ом</w:t>
      </w:r>
      <w:r w:rsidRPr="00FB38B3">
        <w:rPr>
          <w:rFonts w:ascii="Times New Roman" w:hAnsi="Times New Roman" w:cs="Times New Roman"/>
          <w:sz w:val="24"/>
          <w:szCs w:val="24"/>
        </w:rPr>
        <w:t xml:space="preserve">, </w:t>
      </w:r>
      <w:r w:rsidR="00AD392D" w:rsidRPr="00FB38B3">
        <w:rPr>
          <w:rFonts w:ascii="Times New Roman" w:hAnsi="Times New Roman" w:cs="Times New Roman"/>
          <w:sz w:val="24"/>
          <w:szCs w:val="24"/>
        </w:rPr>
        <w:t xml:space="preserve">отдел единого казначейского счета </w:t>
      </w:r>
      <w:r w:rsidRPr="00FB38B3">
        <w:rPr>
          <w:rFonts w:ascii="Times New Roman" w:hAnsi="Times New Roman" w:cs="Times New Roman"/>
          <w:sz w:val="24"/>
          <w:szCs w:val="24"/>
        </w:rPr>
        <w:t>не позднее рабочего дня, следующего за днем представления Сведений возвращает учреждению экземпляры Сведений на бумажном носителе с указанием</w:t>
      </w:r>
      <w:r w:rsidR="00AD392D" w:rsidRPr="00FB38B3">
        <w:rPr>
          <w:rFonts w:ascii="Times New Roman" w:hAnsi="Times New Roman" w:cs="Times New Roman"/>
          <w:sz w:val="24"/>
          <w:szCs w:val="24"/>
        </w:rPr>
        <w:t xml:space="preserve"> </w:t>
      </w:r>
      <w:r w:rsidRPr="00FB38B3">
        <w:rPr>
          <w:rFonts w:ascii="Times New Roman" w:hAnsi="Times New Roman" w:cs="Times New Roman"/>
          <w:sz w:val="24"/>
          <w:szCs w:val="24"/>
        </w:rPr>
        <w:t xml:space="preserve"> причины возврата.</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0" w:name="sub_10014"/>
      <w:bookmarkEnd w:id="9"/>
      <w:r w:rsidRPr="00FB38B3">
        <w:rPr>
          <w:rFonts w:ascii="Times New Roman" w:hAnsi="Times New Roman" w:cs="Times New Roman"/>
          <w:sz w:val="24"/>
          <w:szCs w:val="24"/>
        </w:rPr>
        <w:t xml:space="preserve">14. Операции по целевым расходам осуществляются в пределах средств, отраженных по соответствующему коду субсидии на лицевом счете по иным субсидиям. </w:t>
      </w:r>
      <w:proofErr w:type="gramStart"/>
      <w:r w:rsidRPr="00FB38B3">
        <w:rPr>
          <w:rFonts w:ascii="Times New Roman" w:hAnsi="Times New Roman" w:cs="Times New Roman"/>
          <w:sz w:val="24"/>
          <w:szCs w:val="24"/>
        </w:rPr>
        <w:t xml:space="preserve">Суммы, зачисленные на счет </w:t>
      </w:r>
      <w:r w:rsidR="00C456A1" w:rsidRPr="00FB38B3">
        <w:rPr>
          <w:rFonts w:ascii="Times New Roman" w:hAnsi="Times New Roman" w:cs="Times New Roman"/>
          <w:sz w:val="24"/>
          <w:szCs w:val="24"/>
        </w:rPr>
        <w:t>департамента финансов</w:t>
      </w:r>
      <w:r w:rsidRPr="00FB38B3">
        <w:rPr>
          <w:rFonts w:ascii="Times New Roman" w:hAnsi="Times New Roman" w:cs="Times New Roman"/>
          <w:sz w:val="24"/>
          <w:szCs w:val="24"/>
        </w:rPr>
        <w:t>, открытый в установленном законодательством Российской Федерации порядке в учреждении банка Российской Федерации</w:t>
      </w:r>
      <w:r w:rsidR="00A44D2F" w:rsidRPr="00FB38B3">
        <w:rPr>
          <w:rFonts w:ascii="Times New Roman" w:hAnsi="Times New Roman" w:cs="Times New Roman"/>
          <w:sz w:val="24"/>
          <w:szCs w:val="24"/>
        </w:rPr>
        <w:t xml:space="preserve">, </w:t>
      </w:r>
      <w:r w:rsidRPr="00FB38B3">
        <w:rPr>
          <w:rFonts w:ascii="Times New Roman" w:hAnsi="Times New Roman" w:cs="Times New Roman"/>
          <w:sz w:val="24"/>
          <w:szCs w:val="24"/>
        </w:rPr>
        <w:t xml:space="preserve">на основании расчетных документов, в которых не указан или указан несуществующий код субсидии, учитываются </w:t>
      </w:r>
      <w:r w:rsidR="00A44D2F" w:rsidRPr="00FB38B3">
        <w:rPr>
          <w:rFonts w:ascii="Times New Roman" w:hAnsi="Times New Roman" w:cs="Times New Roman"/>
          <w:sz w:val="24"/>
          <w:szCs w:val="24"/>
        </w:rPr>
        <w:t xml:space="preserve">отделом единого казначейского счета </w:t>
      </w:r>
      <w:r w:rsidRPr="00FB38B3">
        <w:rPr>
          <w:rFonts w:ascii="Times New Roman" w:hAnsi="Times New Roman" w:cs="Times New Roman"/>
          <w:sz w:val="24"/>
          <w:szCs w:val="24"/>
        </w:rPr>
        <w:t>на лицевом счете по иным субсидиям, открытом учреждению, без права расходования.</w:t>
      </w:r>
      <w:proofErr w:type="gramEnd"/>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1" w:name="sub_10015"/>
      <w:bookmarkEnd w:id="10"/>
      <w:r w:rsidRPr="00FB38B3">
        <w:rPr>
          <w:rFonts w:ascii="Times New Roman" w:hAnsi="Times New Roman" w:cs="Times New Roman"/>
          <w:sz w:val="24"/>
          <w:szCs w:val="24"/>
        </w:rPr>
        <w:t xml:space="preserve">15. Целевые расходы осуществляются на основании представленных учреждением </w:t>
      </w:r>
      <w:r w:rsidR="00A44D2F" w:rsidRPr="00FB38B3">
        <w:rPr>
          <w:rFonts w:ascii="Times New Roman" w:hAnsi="Times New Roman" w:cs="Times New Roman"/>
          <w:sz w:val="24"/>
          <w:szCs w:val="24"/>
        </w:rPr>
        <w:t>платежных поручений</w:t>
      </w:r>
      <w:r w:rsidRPr="00FB38B3">
        <w:rPr>
          <w:rFonts w:ascii="Times New Roman" w:hAnsi="Times New Roman" w:cs="Times New Roman"/>
          <w:sz w:val="24"/>
          <w:szCs w:val="24"/>
        </w:rPr>
        <w:t>.</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2" w:name="sub_10018"/>
      <w:bookmarkEnd w:id="11"/>
      <w:r w:rsidRPr="00FB38B3">
        <w:rPr>
          <w:rFonts w:ascii="Times New Roman" w:hAnsi="Times New Roman" w:cs="Times New Roman"/>
          <w:sz w:val="24"/>
          <w:szCs w:val="24"/>
        </w:rPr>
        <w:t>1</w:t>
      </w:r>
      <w:r w:rsidR="00A44D2F" w:rsidRPr="00FB38B3">
        <w:rPr>
          <w:rFonts w:ascii="Times New Roman" w:hAnsi="Times New Roman" w:cs="Times New Roman"/>
          <w:sz w:val="24"/>
          <w:szCs w:val="24"/>
        </w:rPr>
        <w:t>6</w:t>
      </w:r>
      <w:r w:rsidRPr="00FB38B3">
        <w:rPr>
          <w:rFonts w:ascii="Times New Roman" w:hAnsi="Times New Roman" w:cs="Times New Roman"/>
          <w:sz w:val="24"/>
          <w:szCs w:val="24"/>
        </w:rPr>
        <w:t xml:space="preserve">. </w:t>
      </w:r>
      <w:r w:rsidR="00A44D2F" w:rsidRPr="00FB38B3">
        <w:rPr>
          <w:rFonts w:ascii="Times New Roman" w:hAnsi="Times New Roman" w:cs="Times New Roman"/>
          <w:sz w:val="24"/>
          <w:szCs w:val="24"/>
        </w:rPr>
        <w:t>Отдел единого казначейского счета</w:t>
      </w:r>
      <w:r w:rsidRPr="00FB38B3">
        <w:rPr>
          <w:rFonts w:ascii="Times New Roman" w:hAnsi="Times New Roman" w:cs="Times New Roman"/>
          <w:sz w:val="24"/>
          <w:szCs w:val="24"/>
        </w:rPr>
        <w:t xml:space="preserve"> не позднее рабочего дня, следующего за днем представления учреждением </w:t>
      </w:r>
      <w:r w:rsidR="00A44D2F" w:rsidRPr="00FB38B3">
        <w:rPr>
          <w:rFonts w:ascii="Times New Roman" w:hAnsi="Times New Roman" w:cs="Times New Roman"/>
          <w:sz w:val="24"/>
          <w:szCs w:val="24"/>
        </w:rPr>
        <w:t xml:space="preserve">платежного поручения, </w:t>
      </w:r>
      <w:r w:rsidRPr="00FB38B3">
        <w:rPr>
          <w:rFonts w:ascii="Times New Roman" w:hAnsi="Times New Roman" w:cs="Times New Roman"/>
          <w:sz w:val="24"/>
          <w:szCs w:val="24"/>
        </w:rPr>
        <w:t>проверяет их на соответствие установленной форме, оформление в соответствии с настоящим Порядком, а также соответствие подписей имеющимся образцам, представленным учреждением в порядке, установленном для открытия лицевого счета по иным субсидиям.</w:t>
      </w:r>
    </w:p>
    <w:bookmarkEnd w:id="12"/>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r w:rsidRPr="00FB38B3">
        <w:rPr>
          <w:rFonts w:ascii="Times New Roman" w:hAnsi="Times New Roman" w:cs="Times New Roman"/>
          <w:sz w:val="24"/>
          <w:szCs w:val="24"/>
        </w:rPr>
        <w:t>1</w:t>
      </w:r>
      <w:r w:rsidR="00510983" w:rsidRPr="00FB38B3">
        <w:rPr>
          <w:rFonts w:ascii="Times New Roman" w:hAnsi="Times New Roman" w:cs="Times New Roman"/>
          <w:sz w:val="24"/>
          <w:szCs w:val="24"/>
        </w:rPr>
        <w:t>7</w:t>
      </w:r>
      <w:r w:rsidRPr="00FB38B3">
        <w:rPr>
          <w:rFonts w:ascii="Times New Roman" w:hAnsi="Times New Roman" w:cs="Times New Roman"/>
          <w:sz w:val="24"/>
          <w:szCs w:val="24"/>
        </w:rPr>
        <w:t xml:space="preserve">. Для подтверждения возникновения денежного обязательства по поставке товаров, выполнению работ, оказанию услуг, аренде учреждение представляет в </w:t>
      </w:r>
      <w:r w:rsidR="00A44D2F" w:rsidRPr="00FB38B3">
        <w:rPr>
          <w:rFonts w:ascii="Times New Roman" w:hAnsi="Times New Roman" w:cs="Times New Roman"/>
          <w:sz w:val="24"/>
          <w:szCs w:val="24"/>
        </w:rPr>
        <w:t xml:space="preserve">отдел единого казначейского счета </w:t>
      </w:r>
      <w:r w:rsidRPr="00FB38B3">
        <w:rPr>
          <w:rFonts w:ascii="Times New Roman" w:hAnsi="Times New Roman" w:cs="Times New Roman"/>
          <w:sz w:val="24"/>
          <w:szCs w:val="24"/>
        </w:rPr>
        <w:t xml:space="preserve">вместе с </w:t>
      </w:r>
      <w:r w:rsidR="00A44D2F" w:rsidRPr="00FB38B3">
        <w:rPr>
          <w:rFonts w:ascii="Times New Roman" w:hAnsi="Times New Roman" w:cs="Times New Roman"/>
          <w:sz w:val="24"/>
          <w:szCs w:val="24"/>
        </w:rPr>
        <w:t>платежным поручением указанные в нем</w:t>
      </w:r>
      <w:r w:rsidRPr="00FB38B3">
        <w:rPr>
          <w:rFonts w:ascii="Times New Roman" w:hAnsi="Times New Roman" w:cs="Times New Roman"/>
          <w:sz w:val="24"/>
          <w:szCs w:val="24"/>
        </w:rPr>
        <w:t xml:space="preserve"> договор (соглашение, договор аренды), иные документы, подтверждающие возникновение денежного обязательства, предусмотренные порядком санкционирования оплаты денежных обязательств получателей средств </w:t>
      </w:r>
      <w:r w:rsidR="00A44D2F" w:rsidRPr="00FB38B3">
        <w:rPr>
          <w:rFonts w:ascii="Times New Roman" w:hAnsi="Times New Roman" w:cs="Times New Roman"/>
          <w:sz w:val="24"/>
          <w:szCs w:val="24"/>
        </w:rPr>
        <w:t>городского</w:t>
      </w:r>
      <w:r w:rsidRPr="00FB38B3">
        <w:rPr>
          <w:rFonts w:ascii="Times New Roman" w:hAnsi="Times New Roman" w:cs="Times New Roman"/>
          <w:sz w:val="24"/>
          <w:szCs w:val="24"/>
        </w:rPr>
        <w:t xml:space="preserve"> бюджета (далее - документ - основание).</w:t>
      </w:r>
    </w:p>
    <w:p w:rsidR="0004191F" w:rsidRPr="00FB38B3" w:rsidRDefault="0004191F" w:rsidP="00FB38B3">
      <w:pPr>
        <w:autoSpaceDE w:val="0"/>
        <w:autoSpaceDN w:val="0"/>
        <w:adjustRightInd w:val="0"/>
        <w:spacing w:line="360" w:lineRule="auto"/>
        <w:ind w:firstLineChars="127" w:firstLine="305"/>
        <w:jc w:val="both"/>
        <w:rPr>
          <w:rFonts w:ascii="Times New Roman" w:hAnsi="Times New Roman" w:cs="Times New Roman"/>
          <w:sz w:val="24"/>
          <w:szCs w:val="24"/>
        </w:rPr>
      </w:pPr>
      <w:r w:rsidRPr="00FB38B3">
        <w:rPr>
          <w:rFonts w:ascii="Times New Roman" w:hAnsi="Times New Roman" w:cs="Times New Roman"/>
          <w:sz w:val="24"/>
          <w:szCs w:val="24"/>
        </w:rPr>
        <w:t>Учреждение представляет копии перечисленных выше документов – оснований на бумажном носителе.</w:t>
      </w:r>
    </w:p>
    <w:p w:rsidR="007E040E" w:rsidRPr="00FB38B3" w:rsidRDefault="00510983"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3" w:name="sub_10020"/>
      <w:r w:rsidRPr="00FB38B3">
        <w:rPr>
          <w:rFonts w:ascii="Times New Roman" w:hAnsi="Times New Roman" w:cs="Times New Roman"/>
          <w:sz w:val="24"/>
          <w:szCs w:val="24"/>
        </w:rPr>
        <w:t>18</w:t>
      </w:r>
      <w:r w:rsidR="007E040E" w:rsidRPr="00FB38B3">
        <w:rPr>
          <w:rFonts w:ascii="Times New Roman" w:hAnsi="Times New Roman" w:cs="Times New Roman"/>
          <w:sz w:val="24"/>
          <w:szCs w:val="24"/>
        </w:rPr>
        <w:t xml:space="preserve">. При санкционировании оплаты денежных обязательств </w:t>
      </w:r>
      <w:r w:rsidR="00A44D2F" w:rsidRPr="00FB38B3">
        <w:rPr>
          <w:rFonts w:ascii="Times New Roman" w:hAnsi="Times New Roman" w:cs="Times New Roman"/>
          <w:sz w:val="24"/>
          <w:szCs w:val="24"/>
        </w:rPr>
        <w:t xml:space="preserve">отделом единого казначейского счета </w:t>
      </w:r>
      <w:r w:rsidR="007E040E" w:rsidRPr="00FB38B3">
        <w:rPr>
          <w:rFonts w:ascii="Times New Roman" w:hAnsi="Times New Roman" w:cs="Times New Roman"/>
          <w:sz w:val="24"/>
          <w:szCs w:val="24"/>
        </w:rPr>
        <w:t xml:space="preserve">осуществляется проверка </w:t>
      </w:r>
      <w:r w:rsidR="00A44D2F" w:rsidRPr="00FB38B3">
        <w:rPr>
          <w:rFonts w:ascii="Times New Roman" w:hAnsi="Times New Roman" w:cs="Times New Roman"/>
          <w:sz w:val="24"/>
          <w:szCs w:val="24"/>
        </w:rPr>
        <w:t>платежного поручения</w:t>
      </w:r>
      <w:r w:rsidR="007E040E" w:rsidRPr="00FB38B3">
        <w:rPr>
          <w:rFonts w:ascii="Times New Roman" w:hAnsi="Times New Roman" w:cs="Times New Roman"/>
          <w:sz w:val="24"/>
          <w:szCs w:val="24"/>
        </w:rPr>
        <w:t xml:space="preserve"> по следующим направлениям:</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4" w:name="sub_10201"/>
      <w:bookmarkEnd w:id="13"/>
      <w:r w:rsidRPr="00FB38B3">
        <w:rPr>
          <w:rFonts w:ascii="Times New Roman" w:hAnsi="Times New Roman" w:cs="Times New Roman"/>
          <w:sz w:val="24"/>
          <w:szCs w:val="24"/>
        </w:rPr>
        <w:lastRenderedPageBreak/>
        <w:t>1) наличие указанн</w:t>
      </w:r>
      <w:r w:rsidR="00A00487" w:rsidRPr="00FB38B3">
        <w:rPr>
          <w:rFonts w:ascii="Times New Roman" w:hAnsi="Times New Roman" w:cs="Times New Roman"/>
          <w:sz w:val="24"/>
          <w:szCs w:val="24"/>
        </w:rPr>
        <w:t>ых</w:t>
      </w:r>
      <w:r w:rsidR="00A44D2F" w:rsidRPr="00FB38B3">
        <w:rPr>
          <w:rFonts w:ascii="Times New Roman" w:hAnsi="Times New Roman" w:cs="Times New Roman"/>
          <w:sz w:val="24"/>
          <w:szCs w:val="24"/>
        </w:rPr>
        <w:t xml:space="preserve"> </w:t>
      </w:r>
      <w:r w:rsidRPr="00FB38B3">
        <w:rPr>
          <w:rFonts w:ascii="Times New Roman" w:hAnsi="Times New Roman" w:cs="Times New Roman"/>
          <w:sz w:val="24"/>
          <w:szCs w:val="24"/>
        </w:rPr>
        <w:t xml:space="preserve">в </w:t>
      </w:r>
      <w:r w:rsidR="00A44D2F"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 xml:space="preserve"> кода </w:t>
      </w:r>
      <w:hyperlink r:id="rId21" w:history="1">
        <w:r w:rsidR="00F47D93" w:rsidRPr="00FB38B3">
          <w:rPr>
            <w:rFonts w:ascii="Times New Roman" w:hAnsi="Times New Roman" w:cs="Times New Roman"/>
            <w:sz w:val="24"/>
            <w:szCs w:val="24"/>
          </w:rPr>
          <w:t>по</w:t>
        </w:r>
      </w:hyperlink>
      <w:r w:rsidR="00F47D93" w:rsidRPr="00FB38B3">
        <w:t xml:space="preserve"> </w:t>
      </w:r>
      <w:r w:rsidR="00F47D93" w:rsidRPr="00FB38B3">
        <w:rPr>
          <w:rFonts w:ascii="Times New Roman" w:hAnsi="Times New Roman" w:cs="Times New Roman"/>
          <w:sz w:val="24"/>
          <w:szCs w:val="24"/>
        </w:rPr>
        <w:t xml:space="preserve">бюджетной классификации Российской Федерации </w:t>
      </w:r>
      <w:r w:rsidR="008C09FC" w:rsidRPr="00FB38B3">
        <w:rPr>
          <w:rFonts w:ascii="Times New Roman" w:hAnsi="Times New Roman" w:cs="Times New Roman"/>
          <w:sz w:val="24"/>
          <w:szCs w:val="24"/>
        </w:rPr>
        <w:t xml:space="preserve"> (далее – код по бюджетной классификации) </w:t>
      </w:r>
      <w:r w:rsidRPr="00FB38B3">
        <w:rPr>
          <w:rFonts w:ascii="Times New Roman" w:hAnsi="Times New Roman" w:cs="Times New Roman"/>
          <w:sz w:val="24"/>
          <w:szCs w:val="24"/>
        </w:rPr>
        <w:t xml:space="preserve"> и кода субсидии в </w:t>
      </w:r>
      <w:hyperlink r:id="rId22" w:history="1">
        <w:r w:rsidRPr="00FB38B3">
          <w:rPr>
            <w:rFonts w:ascii="Times New Roman" w:hAnsi="Times New Roman" w:cs="Times New Roman"/>
            <w:sz w:val="24"/>
            <w:szCs w:val="24"/>
          </w:rPr>
          <w:t>Сведениях</w:t>
        </w:r>
      </w:hyperlink>
      <w:r w:rsidRPr="00FB38B3">
        <w:rPr>
          <w:rFonts w:ascii="Times New Roman" w:hAnsi="Times New Roman" w:cs="Times New Roman"/>
          <w:sz w:val="24"/>
          <w:szCs w:val="24"/>
        </w:rPr>
        <w:t>;</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5" w:name="sub_10202"/>
      <w:bookmarkEnd w:id="14"/>
      <w:r w:rsidRPr="00FB38B3">
        <w:rPr>
          <w:rFonts w:ascii="Times New Roman" w:hAnsi="Times New Roman" w:cs="Times New Roman"/>
          <w:sz w:val="24"/>
          <w:szCs w:val="24"/>
        </w:rPr>
        <w:t xml:space="preserve">2) соответствие указанного в </w:t>
      </w:r>
      <w:r w:rsidR="00A44D2F"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 xml:space="preserve"> кода </w:t>
      </w:r>
      <w:r w:rsidR="008C09FC" w:rsidRPr="00FB38B3">
        <w:rPr>
          <w:rFonts w:ascii="Times New Roman" w:hAnsi="Times New Roman" w:cs="Times New Roman"/>
          <w:sz w:val="24"/>
          <w:szCs w:val="24"/>
        </w:rPr>
        <w:t>по бюджетной классификации</w:t>
      </w:r>
      <w:r w:rsidRPr="00FB38B3">
        <w:rPr>
          <w:rFonts w:ascii="Times New Roman" w:hAnsi="Times New Roman" w:cs="Times New Roman"/>
          <w:sz w:val="24"/>
          <w:szCs w:val="24"/>
        </w:rPr>
        <w:t xml:space="preserve"> коду </w:t>
      </w:r>
      <w:r w:rsidR="008C09FC" w:rsidRPr="00FB38B3">
        <w:rPr>
          <w:rFonts w:ascii="Times New Roman" w:hAnsi="Times New Roman" w:cs="Times New Roman"/>
          <w:sz w:val="24"/>
          <w:szCs w:val="24"/>
        </w:rPr>
        <w:t>по бюджетной классификации</w:t>
      </w:r>
      <w:r w:rsidRPr="00FB38B3">
        <w:rPr>
          <w:rFonts w:ascii="Times New Roman" w:hAnsi="Times New Roman" w:cs="Times New Roman"/>
          <w:sz w:val="24"/>
          <w:szCs w:val="24"/>
        </w:rPr>
        <w:t>, указанному в Сведениях по соответствующему коду субсидии;</w:t>
      </w:r>
    </w:p>
    <w:p w:rsidR="00462961"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6" w:name="sub_10203"/>
      <w:bookmarkEnd w:id="15"/>
      <w:r w:rsidRPr="00FB38B3">
        <w:rPr>
          <w:rFonts w:ascii="Times New Roman" w:hAnsi="Times New Roman" w:cs="Times New Roman"/>
          <w:sz w:val="24"/>
          <w:szCs w:val="24"/>
        </w:rPr>
        <w:t xml:space="preserve">3) соответствие указанного в </w:t>
      </w:r>
      <w:r w:rsidR="00383E3D"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 xml:space="preserve"> кода </w:t>
      </w:r>
      <w:r w:rsidR="008C09FC" w:rsidRPr="00FB38B3">
        <w:rPr>
          <w:rFonts w:ascii="Times New Roman" w:hAnsi="Times New Roman" w:cs="Times New Roman"/>
          <w:sz w:val="24"/>
          <w:szCs w:val="24"/>
        </w:rPr>
        <w:t>по бюджетной классификации</w:t>
      </w:r>
      <w:r w:rsidRPr="00FB38B3">
        <w:rPr>
          <w:rFonts w:ascii="Times New Roman" w:hAnsi="Times New Roman" w:cs="Times New Roman"/>
          <w:sz w:val="24"/>
          <w:szCs w:val="24"/>
        </w:rPr>
        <w:t xml:space="preserve"> текстовому назначению платежа, исходя из содержания текста назначения платежа, в соответствии с </w:t>
      </w:r>
      <w:hyperlink r:id="rId23" w:history="1">
        <w:r w:rsidRPr="00FB38B3">
          <w:rPr>
            <w:rFonts w:ascii="Times New Roman" w:hAnsi="Times New Roman" w:cs="Times New Roman"/>
            <w:sz w:val="24"/>
            <w:szCs w:val="24"/>
          </w:rPr>
          <w:t>Указаниями</w:t>
        </w:r>
      </w:hyperlink>
      <w:r w:rsidRPr="00FB38B3">
        <w:rPr>
          <w:rFonts w:ascii="Times New Roman" w:hAnsi="Times New Roman" w:cs="Times New Roman"/>
          <w:sz w:val="24"/>
          <w:szCs w:val="24"/>
        </w:rPr>
        <w:t xml:space="preserve"> о порядке применения бюджетной классификации Российской Федерации, утвержденными </w:t>
      </w:r>
      <w:hyperlink r:id="rId24" w:history="1">
        <w:r w:rsidRPr="00FB38B3">
          <w:rPr>
            <w:rFonts w:ascii="Times New Roman" w:hAnsi="Times New Roman" w:cs="Times New Roman"/>
            <w:sz w:val="24"/>
            <w:szCs w:val="24"/>
          </w:rPr>
          <w:t>приказом</w:t>
        </w:r>
      </w:hyperlink>
      <w:r w:rsidRPr="00FB38B3">
        <w:rPr>
          <w:rFonts w:ascii="Times New Roman" w:hAnsi="Times New Roman" w:cs="Times New Roman"/>
          <w:sz w:val="24"/>
          <w:szCs w:val="24"/>
        </w:rPr>
        <w:t xml:space="preserve"> Министерства финансов Российской Федерации</w:t>
      </w:r>
      <w:r w:rsidR="00383E3D" w:rsidRPr="00FB38B3">
        <w:rPr>
          <w:rFonts w:ascii="Times New Roman" w:hAnsi="Times New Roman" w:cs="Times New Roman"/>
          <w:sz w:val="24"/>
          <w:szCs w:val="24"/>
        </w:rPr>
        <w:t xml:space="preserve"> на </w:t>
      </w:r>
      <w:r w:rsidR="00A00487" w:rsidRPr="00FB38B3">
        <w:rPr>
          <w:rFonts w:ascii="Times New Roman" w:hAnsi="Times New Roman" w:cs="Times New Roman"/>
          <w:sz w:val="24"/>
          <w:szCs w:val="24"/>
        </w:rPr>
        <w:t xml:space="preserve">текущий </w:t>
      </w:r>
      <w:r w:rsidR="00383E3D" w:rsidRPr="00FB38B3">
        <w:rPr>
          <w:rFonts w:ascii="Times New Roman" w:hAnsi="Times New Roman" w:cs="Times New Roman"/>
          <w:sz w:val="24"/>
          <w:szCs w:val="24"/>
        </w:rPr>
        <w:t>финансовый год</w:t>
      </w:r>
      <w:r w:rsidRPr="00FB38B3">
        <w:rPr>
          <w:rFonts w:ascii="Times New Roman" w:hAnsi="Times New Roman" w:cs="Times New Roman"/>
          <w:sz w:val="24"/>
          <w:szCs w:val="24"/>
        </w:rPr>
        <w:t>;</w:t>
      </w:r>
      <w:bookmarkStart w:id="17" w:name="sub_10204"/>
      <w:bookmarkEnd w:id="16"/>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r w:rsidRPr="00FB38B3">
        <w:rPr>
          <w:rFonts w:ascii="Times New Roman" w:hAnsi="Times New Roman" w:cs="Times New Roman"/>
          <w:sz w:val="24"/>
          <w:szCs w:val="24"/>
        </w:rPr>
        <w:t xml:space="preserve">4) соответствие содержания операции по оплате денежных обязательств на поставки товаров, выполнение работ, оказание услуг, аренды, исходя из документа-основания, коду </w:t>
      </w:r>
      <w:r w:rsidR="00DF191F" w:rsidRPr="00FB38B3">
        <w:rPr>
          <w:rFonts w:ascii="Times New Roman" w:hAnsi="Times New Roman" w:cs="Times New Roman"/>
          <w:sz w:val="24"/>
          <w:szCs w:val="24"/>
        </w:rPr>
        <w:t>по бюджетной классификации</w:t>
      </w:r>
      <w:r w:rsidRPr="00FB38B3">
        <w:rPr>
          <w:rFonts w:ascii="Times New Roman" w:hAnsi="Times New Roman" w:cs="Times New Roman"/>
          <w:sz w:val="24"/>
          <w:szCs w:val="24"/>
        </w:rPr>
        <w:t xml:space="preserve"> и содержанию текста назначения платежа, указанны</w:t>
      </w:r>
      <w:r w:rsidR="00A00487" w:rsidRPr="00FB38B3">
        <w:rPr>
          <w:rFonts w:ascii="Times New Roman" w:hAnsi="Times New Roman" w:cs="Times New Roman"/>
          <w:sz w:val="24"/>
          <w:szCs w:val="24"/>
        </w:rPr>
        <w:t>х</w:t>
      </w:r>
      <w:r w:rsidRPr="00FB38B3">
        <w:rPr>
          <w:rFonts w:ascii="Times New Roman" w:hAnsi="Times New Roman" w:cs="Times New Roman"/>
          <w:sz w:val="24"/>
          <w:szCs w:val="24"/>
        </w:rPr>
        <w:t xml:space="preserve"> в </w:t>
      </w:r>
      <w:r w:rsidR="00383E3D"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8" w:name="sub_10205"/>
      <w:bookmarkEnd w:id="17"/>
      <w:r w:rsidRPr="00FB38B3">
        <w:rPr>
          <w:rFonts w:ascii="Times New Roman" w:hAnsi="Times New Roman" w:cs="Times New Roman"/>
          <w:sz w:val="24"/>
          <w:szCs w:val="24"/>
        </w:rPr>
        <w:t xml:space="preserve">5) </w:t>
      </w:r>
      <w:proofErr w:type="spellStart"/>
      <w:r w:rsidRPr="00FB38B3">
        <w:rPr>
          <w:rFonts w:ascii="Times New Roman" w:hAnsi="Times New Roman" w:cs="Times New Roman"/>
          <w:sz w:val="24"/>
          <w:szCs w:val="24"/>
        </w:rPr>
        <w:t>непревышение</w:t>
      </w:r>
      <w:proofErr w:type="spellEnd"/>
      <w:r w:rsidRPr="00FB38B3">
        <w:rPr>
          <w:rFonts w:ascii="Times New Roman" w:hAnsi="Times New Roman" w:cs="Times New Roman"/>
          <w:sz w:val="24"/>
          <w:szCs w:val="24"/>
        </w:rPr>
        <w:t xml:space="preserve"> суммы, указанной </w:t>
      </w:r>
      <w:r w:rsidR="00A00487" w:rsidRPr="00FB38B3">
        <w:rPr>
          <w:rFonts w:ascii="Times New Roman" w:hAnsi="Times New Roman" w:cs="Times New Roman"/>
          <w:sz w:val="24"/>
          <w:szCs w:val="24"/>
        </w:rPr>
        <w:t xml:space="preserve">в </w:t>
      </w:r>
      <w:r w:rsidR="00383E3D"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 xml:space="preserve">, над суммой остатка расходов по соответствующему коду </w:t>
      </w:r>
      <w:r w:rsidR="003F44BA" w:rsidRPr="00FB38B3">
        <w:rPr>
          <w:rFonts w:ascii="Times New Roman" w:hAnsi="Times New Roman" w:cs="Times New Roman"/>
          <w:sz w:val="24"/>
          <w:szCs w:val="24"/>
        </w:rPr>
        <w:t xml:space="preserve">по бюджетной классификации </w:t>
      </w:r>
      <w:r w:rsidRPr="00FB38B3">
        <w:rPr>
          <w:rFonts w:ascii="Times New Roman" w:hAnsi="Times New Roman" w:cs="Times New Roman"/>
          <w:sz w:val="24"/>
          <w:szCs w:val="24"/>
        </w:rPr>
        <w:t>и соответствующему коду субсидии, учтенным на лицевом счете по иным субсидиям;</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19" w:name="sub_10206"/>
      <w:bookmarkEnd w:id="18"/>
      <w:r w:rsidRPr="00FB38B3">
        <w:rPr>
          <w:rFonts w:ascii="Times New Roman" w:hAnsi="Times New Roman" w:cs="Times New Roman"/>
          <w:sz w:val="24"/>
          <w:szCs w:val="24"/>
        </w:rPr>
        <w:t xml:space="preserve">6) соответствие информации, указанной в </w:t>
      </w:r>
      <w:r w:rsidR="00383E3D" w:rsidRPr="00FB38B3">
        <w:rPr>
          <w:rFonts w:ascii="Times New Roman" w:hAnsi="Times New Roman" w:cs="Times New Roman"/>
          <w:sz w:val="24"/>
          <w:szCs w:val="24"/>
        </w:rPr>
        <w:t>платежном поручении</w:t>
      </w:r>
      <w:r w:rsidRPr="00FB38B3">
        <w:rPr>
          <w:rFonts w:ascii="Times New Roman" w:hAnsi="Times New Roman" w:cs="Times New Roman"/>
          <w:sz w:val="24"/>
          <w:szCs w:val="24"/>
        </w:rPr>
        <w:t>, Сведениям.</w:t>
      </w:r>
    </w:p>
    <w:p w:rsidR="007E040E" w:rsidRPr="00FB38B3" w:rsidRDefault="00510983"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20" w:name="sub_10021"/>
      <w:bookmarkEnd w:id="19"/>
      <w:r w:rsidRPr="00FB38B3">
        <w:rPr>
          <w:rFonts w:ascii="Times New Roman" w:hAnsi="Times New Roman" w:cs="Times New Roman"/>
          <w:sz w:val="24"/>
          <w:szCs w:val="24"/>
        </w:rPr>
        <w:t>19</w:t>
      </w:r>
      <w:r w:rsidR="007E040E" w:rsidRPr="00FB38B3">
        <w:rPr>
          <w:rFonts w:ascii="Times New Roman" w:hAnsi="Times New Roman" w:cs="Times New Roman"/>
          <w:sz w:val="24"/>
          <w:szCs w:val="24"/>
        </w:rPr>
        <w:t>. В случае</w:t>
      </w:r>
      <w:proofErr w:type="gramStart"/>
      <w:r w:rsidR="007E040E" w:rsidRPr="00FB38B3">
        <w:rPr>
          <w:rFonts w:ascii="Times New Roman" w:hAnsi="Times New Roman" w:cs="Times New Roman"/>
          <w:sz w:val="24"/>
          <w:szCs w:val="24"/>
        </w:rPr>
        <w:t>,</w:t>
      </w:r>
      <w:proofErr w:type="gramEnd"/>
      <w:r w:rsidR="007E040E" w:rsidRPr="00FB38B3">
        <w:rPr>
          <w:rFonts w:ascii="Times New Roman" w:hAnsi="Times New Roman" w:cs="Times New Roman"/>
          <w:sz w:val="24"/>
          <w:szCs w:val="24"/>
        </w:rPr>
        <w:t xml:space="preserve"> если форма или информация, указанная в </w:t>
      </w:r>
      <w:r w:rsidR="00383E3D" w:rsidRPr="00FB38B3">
        <w:rPr>
          <w:rFonts w:ascii="Times New Roman" w:hAnsi="Times New Roman" w:cs="Times New Roman"/>
          <w:sz w:val="24"/>
          <w:szCs w:val="24"/>
        </w:rPr>
        <w:t>платежном поручении</w:t>
      </w:r>
      <w:r w:rsidR="007E040E" w:rsidRPr="00FB38B3">
        <w:rPr>
          <w:rFonts w:ascii="Times New Roman" w:hAnsi="Times New Roman" w:cs="Times New Roman"/>
          <w:sz w:val="24"/>
          <w:szCs w:val="24"/>
        </w:rPr>
        <w:t>, представленно</w:t>
      </w:r>
      <w:r w:rsidR="00383E3D" w:rsidRPr="00FB38B3">
        <w:rPr>
          <w:rFonts w:ascii="Times New Roman" w:hAnsi="Times New Roman" w:cs="Times New Roman"/>
          <w:sz w:val="24"/>
          <w:szCs w:val="24"/>
        </w:rPr>
        <w:t>м</w:t>
      </w:r>
      <w:r w:rsidR="007E040E" w:rsidRPr="00FB38B3">
        <w:rPr>
          <w:rFonts w:ascii="Times New Roman" w:hAnsi="Times New Roman" w:cs="Times New Roman"/>
          <w:sz w:val="24"/>
          <w:szCs w:val="24"/>
        </w:rPr>
        <w:t xml:space="preserve"> на бумажном носителе, не соответствуют требованиям, установленным настоящ</w:t>
      </w:r>
      <w:r w:rsidR="00383E3D" w:rsidRPr="00FB38B3">
        <w:rPr>
          <w:rFonts w:ascii="Times New Roman" w:hAnsi="Times New Roman" w:cs="Times New Roman"/>
          <w:sz w:val="24"/>
          <w:szCs w:val="24"/>
        </w:rPr>
        <w:t>им</w:t>
      </w:r>
      <w:r w:rsidR="007E040E" w:rsidRPr="00FB38B3">
        <w:rPr>
          <w:rFonts w:ascii="Times New Roman" w:hAnsi="Times New Roman" w:cs="Times New Roman"/>
          <w:sz w:val="24"/>
          <w:szCs w:val="24"/>
        </w:rPr>
        <w:t xml:space="preserve"> Порядк</w:t>
      </w:r>
      <w:r w:rsidR="00383E3D" w:rsidRPr="00FB38B3">
        <w:rPr>
          <w:rFonts w:ascii="Times New Roman" w:hAnsi="Times New Roman" w:cs="Times New Roman"/>
          <w:sz w:val="24"/>
          <w:szCs w:val="24"/>
        </w:rPr>
        <w:t>ом</w:t>
      </w:r>
      <w:r w:rsidR="007E040E" w:rsidRPr="00FB38B3">
        <w:rPr>
          <w:rFonts w:ascii="Times New Roman" w:hAnsi="Times New Roman" w:cs="Times New Roman"/>
          <w:sz w:val="24"/>
          <w:szCs w:val="24"/>
        </w:rPr>
        <w:t xml:space="preserve">, </w:t>
      </w:r>
      <w:r w:rsidR="00383E3D" w:rsidRPr="00FB38B3">
        <w:rPr>
          <w:rFonts w:ascii="Times New Roman" w:hAnsi="Times New Roman" w:cs="Times New Roman"/>
          <w:sz w:val="24"/>
          <w:szCs w:val="24"/>
        </w:rPr>
        <w:t>отдел единого казначейского счета</w:t>
      </w:r>
      <w:r w:rsidR="007E040E" w:rsidRPr="00FB38B3">
        <w:rPr>
          <w:rFonts w:ascii="Times New Roman" w:hAnsi="Times New Roman" w:cs="Times New Roman"/>
          <w:sz w:val="24"/>
          <w:szCs w:val="24"/>
        </w:rPr>
        <w:t xml:space="preserve"> возвращает учреждению не позднее </w:t>
      </w:r>
      <w:r w:rsidR="00383E3D" w:rsidRPr="00FB38B3">
        <w:rPr>
          <w:rFonts w:ascii="Times New Roman" w:hAnsi="Times New Roman" w:cs="Times New Roman"/>
          <w:sz w:val="24"/>
          <w:szCs w:val="24"/>
        </w:rPr>
        <w:t>рабочего дня, следующего за днем представления</w:t>
      </w:r>
      <w:r w:rsidR="007E040E" w:rsidRPr="00FB38B3">
        <w:rPr>
          <w:rFonts w:ascii="Times New Roman" w:hAnsi="Times New Roman" w:cs="Times New Roman"/>
          <w:sz w:val="24"/>
          <w:szCs w:val="24"/>
        </w:rPr>
        <w:t xml:space="preserve">, </w:t>
      </w:r>
      <w:r w:rsidRPr="00FB38B3">
        <w:rPr>
          <w:rFonts w:ascii="Times New Roman" w:hAnsi="Times New Roman" w:cs="Times New Roman"/>
          <w:sz w:val="24"/>
          <w:szCs w:val="24"/>
        </w:rPr>
        <w:t>платежное поручение</w:t>
      </w:r>
      <w:r w:rsidR="007E040E" w:rsidRPr="00FB38B3">
        <w:rPr>
          <w:rFonts w:ascii="Times New Roman" w:hAnsi="Times New Roman" w:cs="Times New Roman"/>
          <w:sz w:val="24"/>
          <w:szCs w:val="24"/>
        </w:rPr>
        <w:t xml:space="preserve"> на бумажном носителе с указанием причины возврата.</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21" w:name="sub_10022"/>
      <w:bookmarkEnd w:id="20"/>
      <w:r w:rsidRPr="00FB38B3">
        <w:rPr>
          <w:rFonts w:ascii="Times New Roman" w:hAnsi="Times New Roman" w:cs="Times New Roman"/>
          <w:sz w:val="24"/>
          <w:szCs w:val="24"/>
        </w:rPr>
        <w:t>2</w:t>
      </w:r>
      <w:r w:rsidR="00510983" w:rsidRPr="00FB38B3">
        <w:rPr>
          <w:rFonts w:ascii="Times New Roman" w:hAnsi="Times New Roman" w:cs="Times New Roman"/>
          <w:sz w:val="24"/>
          <w:szCs w:val="24"/>
        </w:rPr>
        <w:t>0</w:t>
      </w:r>
      <w:r w:rsidRPr="00FB38B3">
        <w:rPr>
          <w:rFonts w:ascii="Times New Roman" w:hAnsi="Times New Roman" w:cs="Times New Roman"/>
          <w:sz w:val="24"/>
          <w:szCs w:val="24"/>
        </w:rPr>
        <w:t>. При положительном результате проверки в соответствии с требованиями, установленными настоящим Порядком</w:t>
      </w:r>
      <w:r w:rsidR="00510983" w:rsidRPr="00FB38B3">
        <w:rPr>
          <w:rFonts w:ascii="Times New Roman" w:hAnsi="Times New Roman" w:cs="Times New Roman"/>
          <w:sz w:val="24"/>
          <w:szCs w:val="24"/>
        </w:rPr>
        <w:t xml:space="preserve">, </w:t>
      </w:r>
      <w:r w:rsidRPr="00FB38B3">
        <w:rPr>
          <w:rFonts w:ascii="Times New Roman" w:hAnsi="Times New Roman" w:cs="Times New Roman"/>
          <w:sz w:val="24"/>
          <w:szCs w:val="24"/>
        </w:rPr>
        <w:t xml:space="preserve"> </w:t>
      </w:r>
      <w:r w:rsidR="00510983" w:rsidRPr="00FB38B3">
        <w:rPr>
          <w:rFonts w:ascii="Times New Roman" w:hAnsi="Times New Roman" w:cs="Times New Roman"/>
          <w:sz w:val="24"/>
          <w:szCs w:val="24"/>
        </w:rPr>
        <w:t xml:space="preserve">платежное поручение </w:t>
      </w:r>
      <w:r w:rsidRPr="00FB38B3">
        <w:rPr>
          <w:rFonts w:ascii="Times New Roman" w:hAnsi="Times New Roman" w:cs="Times New Roman"/>
          <w:sz w:val="24"/>
          <w:szCs w:val="24"/>
        </w:rPr>
        <w:t xml:space="preserve">принимается </w:t>
      </w:r>
      <w:r w:rsidR="00510983" w:rsidRPr="00FB38B3">
        <w:rPr>
          <w:rFonts w:ascii="Times New Roman" w:hAnsi="Times New Roman" w:cs="Times New Roman"/>
          <w:sz w:val="24"/>
          <w:szCs w:val="24"/>
        </w:rPr>
        <w:t xml:space="preserve">отделом единого казначейского счета </w:t>
      </w:r>
      <w:r w:rsidRPr="00FB38B3">
        <w:rPr>
          <w:rFonts w:ascii="Times New Roman" w:hAnsi="Times New Roman" w:cs="Times New Roman"/>
          <w:sz w:val="24"/>
          <w:szCs w:val="24"/>
        </w:rPr>
        <w:t>к исполнению.</w:t>
      </w:r>
    </w:p>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bookmarkStart w:id="22" w:name="sub_10024"/>
      <w:bookmarkEnd w:id="21"/>
      <w:r w:rsidRPr="00FB38B3">
        <w:rPr>
          <w:rFonts w:ascii="Times New Roman" w:hAnsi="Times New Roman" w:cs="Times New Roman"/>
          <w:sz w:val="24"/>
          <w:szCs w:val="24"/>
        </w:rPr>
        <w:t>2</w:t>
      </w:r>
      <w:r w:rsidR="00510983" w:rsidRPr="00FB38B3">
        <w:rPr>
          <w:rFonts w:ascii="Times New Roman" w:hAnsi="Times New Roman" w:cs="Times New Roman"/>
          <w:sz w:val="24"/>
          <w:szCs w:val="24"/>
        </w:rPr>
        <w:t>1</w:t>
      </w:r>
      <w:r w:rsidRPr="00FB38B3">
        <w:rPr>
          <w:rFonts w:ascii="Times New Roman" w:hAnsi="Times New Roman" w:cs="Times New Roman"/>
          <w:sz w:val="24"/>
          <w:szCs w:val="24"/>
        </w:rPr>
        <w:t xml:space="preserve">. Положения </w:t>
      </w:r>
      <w:hyperlink w:anchor="sub_10205" w:history="1">
        <w:r w:rsidRPr="00FB38B3">
          <w:rPr>
            <w:rFonts w:ascii="Times New Roman" w:hAnsi="Times New Roman" w:cs="Times New Roman"/>
            <w:sz w:val="24"/>
            <w:szCs w:val="24"/>
          </w:rPr>
          <w:t xml:space="preserve">подпункта 5 пункта </w:t>
        </w:r>
        <w:r w:rsidR="00510983" w:rsidRPr="00FB38B3">
          <w:rPr>
            <w:rFonts w:ascii="Times New Roman" w:hAnsi="Times New Roman" w:cs="Times New Roman"/>
            <w:sz w:val="24"/>
            <w:szCs w:val="24"/>
          </w:rPr>
          <w:t>18</w:t>
        </w:r>
      </w:hyperlink>
      <w:r w:rsidRPr="00FB38B3">
        <w:rPr>
          <w:rFonts w:ascii="Times New Roman" w:hAnsi="Times New Roman" w:cs="Times New Roman"/>
          <w:sz w:val="24"/>
          <w:szCs w:val="24"/>
        </w:rPr>
        <w:t xml:space="preserve"> настоящего Порядка не распространяются на санкционирование оплаты денежных обязательств учреждения по исполнению в установленном порядке исполнительных документов, предусматривающих обращение взыскания на средства учреждения.</w:t>
      </w:r>
    </w:p>
    <w:bookmarkEnd w:id="22"/>
    <w:p w:rsidR="007E040E" w:rsidRPr="00FB38B3" w:rsidRDefault="007E040E" w:rsidP="00FB38B3">
      <w:pPr>
        <w:autoSpaceDE w:val="0"/>
        <w:autoSpaceDN w:val="0"/>
        <w:adjustRightInd w:val="0"/>
        <w:spacing w:line="360" w:lineRule="auto"/>
        <w:ind w:firstLineChars="127" w:firstLine="305"/>
        <w:jc w:val="both"/>
        <w:rPr>
          <w:rFonts w:ascii="Times New Roman" w:hAnsi="Times New Roman" w:cs="Times New Roman"/>
          <w:sz w:val="24"/>
          <w:szCs w:val="24"/>
        </w:rPr>
      </w:pPr>
      <w:r w:rsidRPr="00FB38B3">
        <w:rPr>
          <w:rFonts w:ascii="Times New Roman" w:hAnsi="Times New Roman" w:cs="Times New Roman"/>
          <w:sz w:val="24"/>
          <w:szCs w:val="24"/>
        </w:rPr>
        <w:lastRenderedPageBreak/>
        <w:t xml:space="preserve">Учреждение вправе направить средства, полученные им в установленном порядке от осуществления предусмотренных его уставом видов деятельности, на возмещение расходов, произведенных в связи с исполнением исполнительных документов за счет целевых субсидий, на основании </w:t>
      </w:r>
      <w:r w:rsidR="00510983" w:rsidRPr="00FB38B3">
        <w:rPr>
          <w:rFonts w:ascii="Times New Roman" w:hAnsi="Times New Roman" w:cs="Times New Roman"/>
          <w:sz w:val="24"/>
          <w:szCs w:val="24"/>
        </w:rPr>
        <w:t>платежного поручения.</w:t>
      </w:r>
    </w:p>
    <w:p w:rsidR="00B906C5" w:rsidRPr="00FB38B3" w:rsidRDefault="00B906C5" w:rsidP="00B906C5">
      <w:pPr>
        <w:spacing w:line="360" w:lineRule="auto"/>
        <w:ind w:firstLine="709"/>
        <w:jc w:val="both"/>
        <w:rPr>
          <w:rFonts w:ascii="Times New Roman" w:hAnsi="Times New Roman" w:cs="Times New Roman"/>
          <w:sz w:val="24"/>
          <w:szCs w:val="24"/>
        </w:rPr>
      </w:pPr>
      <w:r w:rsidRPr="00FB38B3">
        <w:rPr>
          <w:rFonts w:ascii="Times New Roman" w:hAnsi="Times New Roman" w:cs="Times New Roman"/>
          <w:sz w:val="24"/>
          <w:szCs w:val="24"/>
        </w:rPr>
        <w:t>2</w:t>
      </w:r>
      <w:r w:rsidR="00C7297E" w:rsidRPr="00FB38B3">
        <w:rPr>
          <w:rFonts w:ascii="Times New Roman" w:hAnsi="Times New Roman" w:cs="Times New Roman"/>
          <w:sz w:val="24"/>
          <w:szCs w:val="24"/>
        </w:rPr>
        <w:t>2</w:t>
      </w:r>
      <w:r w:rsidRPr="00FB38B3">
        <w:rPr>
          <w:rFonts w:ascii="Times New Roman" w:hAnsi="Times New Roman" w:cs="Times New Roman"/>
          <w:sz w:val="24"/>
          <w:szCs w:val="24"/>
        </w:rPr>
        <w:t xml:space="preserve">.  </w:t>
      </w:r>
      <w:proofErr w:type="gramStart"/>
      <w:r w:rsidRPr="00FB38B3">
        <w:rPr>
          <w:rFonts w:ascii="Times New Roman" w:hAnsi="Times New Roman" w:cs="Times New Roman"/>
          <w:sz w:val="24"/>
          <w:szCs w:val="24"/>
        </w:rPr>
        <w:t xml:space="preserve">В случае если расходы учреждения, источником финансового обеспечения которых должна являться целевая субсидия из  бюджета города </w:t>
      </w:r>
      <w:proofErr w:type="spellStart"/>
      <w:r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xml:space="preserve"> (за исключением целевых субсидий из поступлений межбюджетных трансфертов, субвенций), осуществлены до поступления данной субсидии на лицевой счет по иным субсидиям, за счет средств этого учреждения, полученных им от разрешенных видов деятельности, со счетов, открытых ему в департаменте финансов для учета операций со средствами</w:t>
      </w:r>
      <w:proofErr w:type="gramEnd"/>
      <w:r w:rsidRPr="00FB38B3">
        <w:rPr>
          <w:rFonts w:ascii="Times New Roman" w:hAnsi="Times New Roman" w:cs="Times New Roman"/>
          <w:sz w:val="24"/>
          <w:szCs w:val="24"/>
        </w:rPr>
        <w:t xml:space="preserve">, </w:t>
      </w:r>
      <w:proofErr w:type="gramStart"/>
      <w:r w:rsidRPr="00FB38B3">
        <w:rPr>
          <w:rFonts w:ascii="Times New Roman" w:hAnsi="Times New Roman" w:cs="Times New Roman"/>
          <w:sz w:val="24"/>
          <w:szCs w:val="24"/>
        </w:rPr>
        <w:t xml:space="preserve">получаемыми учреждением от приносящей доход деятельности, и со средствами, поступающими учреждению из бюджета города </w:t>
      </w:r>
      <w:proofErr w:type="spellStart"/>
      <w:r w:rsidRPr="00FB38B3">
        <w:rPr>
          <w:rFonts w:ascii="Times New Roman" w:hAnsi="Times New Roman" w:cs="Times New Roman"/>
          <w:sz w:val="24"/>
          <w:szCs w:val="24"/>
        </w:rPr>
        <w:t>Югорска</w:t>
      </w:r>
      <w:proofErr w:type="spellEnd"/>
      <w:r w:rsidRPr="00FB38B3">
        <w:rPr>
          <w:rFonts w:ascii="Times New Roman" w:hAnsi="Times New Roman" w:cs="Times New Roman"/>
          <w:sz w:val="24"/>
          <w:szCs w:val="24"/>
        </w:rPr>
        <w:t xml:space="preserve"> в соответствии с </w:t>
      </w:r>
      <w:hyperlink r:id="rId25" w:history="1">
        <w:r w:rsidRPr="00FB38B3">
          <w:rPr>
            <w:rFonts w:ascii="Times New Roman" w:hAnsi="Times New Roman" w:cs="Times New Roman"/>
            <w:color w:val="000000" w:themeColor="text1"/>
            <w:sz w:val="24"/>
            <w:szCs w:val="24"/>
          </w:rPr>
          <w:t>абзацем первым пункта 1 статьи 78.1</w:t>
        </w:r>
      </w:hyperlink>
      <w:r w:rsidRPr="00FB38B3">
        <w:rPr>
          <w:rFonts w:ascii="Times New Roman" w:hAnsi="Times New Roman" w:cs="Times New Roman"/>
          <w:sz w:val="24"/>
          <w:szCs w:val="24"/>
        </w:rPr>
        <w:t xml:space="preserve"> Бюджетного кодекса Российской Федерации, учреждение вправе осуществить возмещение указанных расходов за счет целевой субсидии.</w:t>
      </w:r>
      <w:proofErr w:type="gramEnd"/>
    </w:p>
    <w:p w:rsidR="00B906C5" w:rsidRPr="00FB38B3" w:rsidRDefault="00B906C5" w:rsidP="00B906C5">
      <w:pPr>
        <w:spacing w:line="360" w:lineRule="auto"/>
        <w:ind w:firstLine="720"/>
        <w:jc w:val="both"/>
        <w:rPr>
          <w:rFonts w:ascii="Times New Roman" w:hAnsi="Times New Roman" w:cs="Times New Roman"/>
          <w:sz w:val="24"/>
          <w:szCs w:val="24"/>
        </w:rPr>
      </w:pPr>
      <w:bookmarkStart w:id="23" w:name="sub_24102"/>
      <w:r w:rsidRPr="00FB38B3">
        <w:rPr>
          <w:rFonts w:ascii="Times New Roman" w:hAnsi="Times New Roman" w:cs="Times New Roman"/>
          <w:sz w:val="24"/>
          <w:szCs w:val="24"/>
        </w:rPr>
        <w:t>В целях осуществления возмещения кассовых расходов учреждение представляет в департамент финансов заявление, подписанное руководителем учреждения (иным уполномоченным им лицом) и согласованное органом, осуществляющим функции и полномочия учредителя, с приложением копий соответствующих платежных документов и документов-оснований, подтверждающих произведенные кассовые расходы, подлежащие возмещению.</w:t>
      </w:r>
    </w:p>
    <w:p w:rsidR="00B906C5" w:rsidRPr="00FB38B3" w:rsidRDefault="00B906C5" w:rsidP="00B906C5">
      <w:pPr>
        <w:spacing w:line="360" w:lineRule="auto"/>
        <w:ind w:firstLine="720"/>
        <w:jc w:val="both"/>
        <w:rPr>
          <w:rFonts w:ascii="Times New Roman" w:hAnsi="Times New Roman" w:cs="Times New Roman"/>
          <w:sz w:val="24"/>
          <w:szCs w:val="24"/>
        </w:rPr>
      </w:pPr>
      <w:bookmarkStart w:id="24" w:name="sub_24103"/>
      <w:bookmarkEnd w:id="23"/>
      <w:r w:rsidRPr="00FB38B3">
        <w:rPr>
          <w:rFonts w:ascii="Times New Roman" w:hAnsi="Times New Roman" w:cs="Times New Roman"/>
          <w:sz w:val="24"/>
          <w:szCs w:val="24"/>
        </w:rPr>
        <w:t xml:space="preserve">Заявление, представленное учреждением, должно содержать информацию о </w:t>
      </w:r>
      <w:proofErr w:type="gramStart"/>
      <w:r w:rsidRPr="00FB38B3">
        <w:rPr>
          <w:rFonts w:ascii="Times New Roman" w:hAnsi="Times New Roman" w:cs="Times New Roman"/>
          <w:sz w:val="24"/>
          <w:szCs w:val="24"/>
        </w:rPr>
        <w:t>суммах</w:t>
      </w:r>
      <w:proofErr w:type="gramEnd"/>
      <w:r w:rsidRPr="00FB38B3">
        <w:rPr>
          <w:rFonts w:ascii="Times New Roman" w:hAnsi="Times New Roman" w:cs="Times New Roman"/>
          <w:sz w:val="24"/>
          <w:szCs w:val="24"/>
        </w:rPr>
        <w:t xml:space="preserve"> произведенных в текущем финансовом году кассовых расходов учреждения, подлежащих возмещению, источником финансового обеспечения которых должна являться целевая субсидия, кодах по </w:t>
      </w:r>
      <w:hyperlink r:id="rId26" w:history="1">
        <w:r w:rsidRPr="00FB38B3">
          <w:rPr>
            <w:rFonts w:ascii="Times New Roman" w:hAnsi="Times New Roman" w:cs="Times New Roman"/>
            <w:sz w:val="24"/>
            <w:szCs w:val="24"/>
          </w:rPr>
          <w:t>бюджетной классификации</w:t>
        </w:r>
      </w:hyperlink>
      <w:r w:rsidRPr="00FB38B3">
        <w:rPr>
          <w:rFonts w:ascii="Times New Roman" w:hAnsi="Times New Roman" w:cs="Times New Roman"/>
          <w:sz w:val="24"/>
          <w:szCs w:val="24"/>
        </w:rPr>
        <w:t xml:space="preserve"> и кодах субсидий по каждой целевой субсидии.</w:t>
      </w:r>
    </w:p>
    <w:p w:rsidR="00B906C5" w:rsidRPr="00FB38B3" w:rsidRDefault="00B906C5" w:rsidP="00B906C5">
      <w:pPr>
        <w:spacing w:line="360" w:lineRule="auto"/>
        <w:ind w:firstLine="720"/>
        <w:jc w:val="both"/>
        <w:rPr>
          <w:rFonts w:ascii="Times New Roman" w:hAnsi="Times New Roman" w:cs="Times New Roman"/>
          <w:sz w:val="24"/>
          <w:szCs w:val="24"/>
        </w:rPr>
      </w:pPr>
      <w:bookmarkStart w:id="25" w:name="sub_24104"/>
      <w:bookmarkEnd w:id="24"/>
      <w:r w:rsidRPr="00FB38B3">
        <w:rPr>
          <w:rFonts w:ascii="Times New Roman" w:hAnsi="Times New Roman" w:cs="Times New Roman"/>
          <w:sz w:val="24"/>
          <w:szCs w:val="24"/>
        </w:rPr>
        <w:t>Операция по возмещению кассовых расходов учреждения, подлежащих возмещению на основании заявления, за счет целевой субсидии осуществляется на основании представленного учреждением в департамент финансов платежного поручения на списание сре</w:t>
      </w:r>
      <w:proofErr w:type="gramStart"/>
      <w:r w:rsidRPr="00FB38B3">
        <w:rPr>
          <w:rFonts w:ascii="Times New Roman" w:hAnsi="Times New Roman" w:cs="Times New Roman"/>
          <w:sz w:val="24"/>
          <w:szCs w:val="24"/>
        </w:rPr>
        <w:t>дств с л</w:t>
      </w:r>
      <w:proofErr w:type="gramEnd"/>
      <w:r w:rsidRPr="00FB38B3">
        <w:rPr>
          <w:rFonts w:ascii="Times New Roman" w:hAnsi="Times New Roman" w:cs="Times New Roman"/>
          <w:sz w:val="24"/>
          <w:szCs w:val="24"/>
        </w:rPr>
        <w:t>ицевого счета по иным субсидиям, открытого учреждению в департаменте финансов</w:t>
      </w:r>
      <w:bookmarkStart w:id="26" w:name="sub_24105"/>
      <w:bookmarkEnd w:id="25"/>
      <w:r w:rsidRPr="00FB38B3">
        <w:rPr>
          <w:rFonts w:ascii="Times New Roman" w:hAnsi="Times New Roman" w:cs="Times New Roman"/>
          <w:sz w:val="24"/>
          <w:szCs w:val="24"/>
        </w:rPr>
        <w:t>.</w:t>
      </w:r>
    </w:p>
    <w:p w:rsidR="00B906C5" w:rsidRPr="00FB38B3" w:rsidRDefault="00B906C5" w:rsidP="00B906C5">
      <w:pPr>
        <w:spacing w:line="360" w:lineRule="auto"/>
        <w:ind w:firstLine="720"/>
        <w:jc w:val="both"/>
        <w:rPr>
          <w:rFonts w:ascii="Times New Roman" w:hAnsi="Times New Roman" w:cs="Times New Roman"/>
          <w:sz w:val="24"/>
          <w:szCs w:val="24"/>
        </w:rPr>
      </w:pPr>
      <w:r w:rsidRPr="00FB38B3">
        <w:rPr>
          <w:rFonts w:ascii="Times New Roman" w:hAnsi="Times New Roman" w:cs="Times New Roman"/>
          <w:sz w:val="24"/>
          <w:szCs w:val="24"/>
        </w:rPr>
        <w:t>В платежном поручении в назначении платежа указывается: "возмещение кассовых расходов согласно заявлению от "___"_________ ____ </w:t>
      </w:r>
      <w:proofErr w:type="gramStart"/>
      <w:r w:rsidRPr="00FB38B3">
        <w:rPr>
          <w:rFonts w:ascii="Times New Roman" w:hAnsi="Times New Roman" w:cs="Times New Roman"/>
          <w:sz w:val="24"/>
          <w:szCs w:val="24"/>
        </w:rPr>
        <w:t>г</w:t>
      </w:r>
      <w:proofErr w:type="gramEnd"/>
      <w:r w:rsidRPr="00FB38B3">
        <w:rPr>
          <w:rFonts w:ascii="Times New Roman" w:hAnsi="Times New Roman" w:cs="Times New Roman"/>
          <w:sz w:val="24"/>
          <w:szCs w:val="24"/>
        </w:rPr>
        <w:t>.  N _____".</w:t>
      </w:r>
    </w:p>
    <w:p w:rsidR="00B906C5" w:rsidRPr="00FB38B3" w:rsidRDefault="00B906C5" w:rsidP="00B906C5">
      <w:pPr>
        <w:spacing w:line="360" w:lineRule="auto"/>
        <w:ind w:firstLine="720"/>
        <w:jc w:val="both"/>
        <w:rPr>
          <w:rFonts w:ascii="Times New Roman" w:hAnsi="Times New Roman" w:cs="Times New Roman"/>
          <w:sz w:val="24"/>
          <w:szCs w:val="24"/>
        </w:rPr>
      </w:pPr>
      <w:bookmarkStart w:id="27" w:name="sub_24108"/>
      <w:bookmarkEnd w:id="26"/>
      <w:r w:rsidRPr="00FB38B3">
        <w:rPr>
          <w:rFonts w:ascii="Times New Roman" w:hAnsi="Times New Roman" w:cs="Times New Roman"/>
          <w:sz w:val="24"/>
          <w:szCs w:val="24"/>
        </w:rPr>
        <w:lastRenderedPageBreak/>
        <w:t xml:space="preserve">Санкционирование операции по возмещению кассовых расходов за счет целевой субсидии осуществляется департаментом финансов при условии соответствия сумм, кодов по </w:t>
      </w:r>
      <w:hyperlink r:id="rId27" w:history="1">
        <w:r w:rsidRPr="00FB38B3">
          <w:rPr>
            <w:rFonts w:ascii="Times New Roman" w:hAnsi="Times New Roman" w:cs="Times New Roman"/>
            <w:sz w:val="24"/>
            <w:szCs w:val="24"/>
          </w:rPr>
          <w:t>бюджетной классификации</w:t>
        </w:r>
      </w:hyperlink>
      <w:r w:rsidRPr="00FB38B3">
        <w:rPr>
          <w:rFonts w:ascii="Times New Roman" w:hAnsi="Times New Roman" w:cs="Times New Roman"/>
          <w:sz w:val="24"/>
          <w:szCs w:val="24"/>
        </w:rPr>
        <w:t xml:space="preserve"> и кода субсидии, указанных в платежном поручении, суммам, кодам по </w:t>
      </w:r>
      <w:hyperlink r:id="rId28" w:history="1">
        <w:r w:rsidRPr="00FB38B3">
          <w:rPr>
            <w:rFonts w:ascii="Times New Roman" w:hAnsi="Times New Roman" w:cs="Times New Roman"/>
            <w:sz w:val="24"/>
            <w:szCs w:val="24"/>
          </w:rPr>
          <w:t>бюджетной классификации</w:t>
        </w:r>
      </w:hyperlink>
      <w:r w:rsidRPr="00FB38B3">
        <w:rPr>
          <w:rFonts w:ascii="Times New Roman" w:hAnsi="Times New Roman" w:cs="Times New Roman"/>
          <w:sz w:val="24"/>
          <w:szCs w:val="24"/>
        </w:rPr>
        <w:t xml:space="preserve"> и коду субсидии, указанным в представленном учреждением заявлении.</w:t>
      </w:r>
      <w:bookmarkEnd w:id="27"/>
    </w:p>
    <w:p w:rsidR="00A81B7A" w:rsidRPr="00FB38B3" w:rsidRDefault="00A81B7A" w:rsidP="00A81B7A">
      <w:pPr>
        <w:autoSpaceDE w:val="0"/>
        <w:autoSpaceDN w:val="0"/>
        <w:adjustRightInd w:val="0"/>
        <w:spacing w:after="0" w:line="240" w:lineRule="auto"/>
        <w:ind w:firstLine="720"/>
        <w:jc w:val="both"/>
        <w:rPr>
          <w:rFonts w:ascii="Times New Roman" w:hAnsi="Times New Roman" w:cs="Times New Roman"/>
          <w:sz w:val="24"/>
          <w:szCs w:val="24"/>
        </w:rPr>
      </w:pPr>
    </w:p>
    <w:sectPr w:rsidR="00A81B7A" w:rsidRPr="00FB38B3" w:rsidSect="0053662C">
      <w:pgSz w:w="11900" w:h="16800"/>
      <w:pgMar w:top="1134" w:right="850" w:bottom="1134" w:left="1701"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E040E"/>
    <w:rsid w:val="0004191F"/>
    <w:rsid w:val="0005085C"/>
    <w:rsid w:val="00113666"/>
    <w:rsid w:val="001F5DF2"/>
    <w:rsid w:val="00383E3D"/>
    <w:rsid w:val="003F349B"/>
    <w:rsid w:val="003F44BA"/>
    <w:rsid w:val="004045C4"/>
    <w:rsid w:val="0044221C"/>
    <w:rsid w:val="00462961"/>
    <w:rsid w:val="004A53BB"/>
    <w:rsid w:val="00510983"/>
    <w:rsid w:val="0053662C"/>
    <w:rsid w:val="006825CA"/>
    <w:rsid w:val="00697707"/>
    <w:rsid w:val="006D5AD6"/>
    <w:rsid w:val="007E040E"/>
    <w:rsid w:val="00894A80"/>
    <w:rsid w:val="008C09FC"/>
    <w:rsid w:val="00901712"/>
    <w:rsid w:val="00A00487"/>
    <w:rsid w:val="00A27FF6"/>
    <w:rsid w:val="00A44D2F"/>
    <w:rsid w:val="00A81B7A"/>
    <w:rsid w:val="00AD392D"/>
    <w:rsid w:val="00B67B49"/>
    <w:rsid w:val="00B906C5"/>
    <w:rsid w:val="00C456A1"/>
    <w:rsid w:val="00C7231A"/>
    <w:rsid w:val="00C7297E"/>
    <w:rsid w:val="00D51FB5"/>
    <w:rsid w:val="00D81C8B"/>
    <w:rsid w:val="00DF191F"/>
    <w:rsid w:val="00DF49E8"/>
    <w:rsid w:val="00E15CAB"/>
    <w:rsid w:val="00E6754A"/>
    <w:rsid w:val="00EA18F8"/>
    <w:rsid w:val="00EB55D2"/>
    <w:rsid w:val="00EC4D81"/>
    <w:rsid w:val="00EE7A38"/>
    <w:rsid w:val="00EF17DF"/>
    <w:rsid w:val="00F25429"/>
    <w:rsid w:val="00F47D93"/>
    <w:rsid w:val="00F65AEB"/>
    <w:rsid w:val="00FB38B3"/>
    <w:rsid w:val="00FD7C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31A"/>
  </w:style>
  <w:style w:type="paragraph" w:styleId="1">
    <w:name w:val="heading 1"/>
    <w:basedOn w:val="a"/>
    <w:next w:val="a"/>
    <w:link w:val="10"/>
    <w:uiPriority w:val="99"/>
    <w:qFormat/>
    <w:rsid w:val="007E040E"/>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040E"/>
    <w:rPr>
      <w:rFonts w:ascii="Arial" w:hAnsi="Arial" w:cs="Arial"/>
      <w:b/>
      <w:bCs/>
      <w:color w:val="26282F"/>
      <w:sz w:val="24"/>
      <w:szCs w:val="24"/>
    </w:rPr>
  </w:style>
  <w:style w:type="character" w:customStyle="1" w:styleId="a3">
    <w:name w:val="Гипертекстовая ссылка"/>
    <w:basedOn w:val="a0"/>
    <w:uiPriority w:val="99"/>
    <w:rsid w:val="007E040E"/>
    <w:rPr>
      <w:color w:val="106BBE"/>
    </w:rPr>
  </w:style>
  <w:style w:type="paragraph" w:customStyle="1" w:styleId="a4">
    <w:name w:val="Комментарий"/>
    <w:basedOn w:val="a"/>
    <w:next w:val="a"/>
    <w:uiPriority w:val="99"/>
    <w:rsid w:val="007E040E"/>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5">
    <w:name w:val="Информация об изменениях документа"/>
    <w:basedOn w:val="a4"/>
    <w:next w:val="a"/>
    <w:uiPriority w:val="99"/>
    <w:rsid w:val="007E040E"/>
    <w:rPr>
      <w:i/>
      <w:iCs/>
    </w:rPr>
  </w:style>
  <w:style w:type="table" w:styleId="a6">
    <w:name w:val="Table Grid"/>
    <w:basedOn w:val="a1"/>
    <w:uiPriority w:val="59"/>
    <w:rsid w:val="005366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Цветовое выделение"/>
    <w:uiPriority w:val="99"/>
    <w:rsid w:val="0053662C"/>
    <w:rPr>
      <w:b/>
      <w:bCs/>
      <w:color w:val="000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09900.12000" TargetMode="External"/><Relationship Id="rId13" Type="http://schemas.openxmlformats.org/officeDocument/2006/relationships/hyperlink" Target="garantF1://12079125.1110" TargetMode="External"/><Relationship Id="rId18" Type="http://schemas.openxmlformats.org/officeDocument/2006/relationships/hyperlink" Target="garantF1://12079125.1110" TargetMode="External"/><Relationship Id="rId26" Type="http://schemas.openxmlformats.org/officeDocument/2006/relationships/hyperlink" Target="garantF1://70308460.100000" TargetMode="External"/><Relationship Id="rId3" Type="http://schemas.openxmlformats.org/officeDocument/2006/relationships/webSettings" Target="webSettings.xml"/><Relationship Id="rId21" Type="http://schemas.openxmlformats.org/officeDocument/2006/relationships/hyperlink" Target="garantF1://70009900.14000" TargetMode="External"/><Relationship Id="rId7" Type="http://schemas.openxmlformats.org/officeDocument/2006/relationships/hyperlink" Target="garantF1://12062761.100000" TargetMode="External"/><Relationship Id="rId12" Type="http://schemas.openxmlformats.org/officeDocument/2006/relationships/hyperlink" Target="garantF1://12079125.1110" TargetMode="External"/><Relationship Id="rId17" Type="http://schemas.openxmlformats.org/officeDocument/2006/relationships/hyperlink" Target="garantF1://12079125.1110" TargetMode="External"/><Relationship Id="rId25" Type="http://schemas.openxmlformats.org/officeDocument/2006/relationships/hyperlink" Target="garantF1://12012604.78111" TargetMode="External"/><Relationship Id="rId2" Type="http://schemas.openxmlformats.org/officeDocument/2006/relationships/settings" Target="settings.xml"/><Relationship Id="rId16" Type="http://schemas.openxmlformats.org/officeDocument/2006/relationships/hyperlink" Target="garantF1://12079125.1110" TargetMode="External"/><Relationship Id="rId20" Type="http://schemas.openxmlformats.org/officeDocument/2006/relationships/hyperlink" Target="garantF1://12079125.110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12075589.30016" TargetMode="External"/><Relationship Id="rId11" Type="http://schemas.openxmlformats.org/officeDocument/2006/relationships/hyperlink" Target="garantF1://12079125.1100" TargetMode="External"/><Relationship Id="rId24" Type="http://schemas.openxmlformats.org/officeDocument/2006/relationships/hyperlink" Target="garantF1://12072190.0" TargetMode="External"/><Relationship Id="rId5" Type="http://schemas.openxmlformats.org/officeDocument/2006/relationships/hyperlink" Target="garantF1://90157.237" TargetMode="External"/><Relationship Id="rId15" Type="http://schemas.openxmlformats.org/officeDocument/2006/relationships/hyperlink" Target="garantF1://12079125.1110" TargetMode="External"/><Relationship Id="rId23" Type="http://schemas.openxmlformats.org/officeDocument/2006/relationships/hyperlink" Target="garantF1://12072190.100000" TargetMode="External"/><Relationship Id="rId28" Type="http://schemas.openxmlformats.org/officeDocument/2006/relationships/hyperlink" Target="garantF1://70308460.100000" TargetMode="External"/><Relationship Id="rId10" Type="http://schemas.openxmlformats.org/officeDocument/2006/relationships/hyperlink" Target="garantF1://70009900.14000" TargetMode="External"/><Relationship Id="rId19" Type="http://schemas.openxmlformats.org/officeDocument/2006/relationships/hyperlink" Target="garantF1://12079125.1110" TargetMode="External"/><Relationship Id="rId4" Type="http://schemas.openxmlformats.org/officeDocument/2006/relationships/hyperlink" Target="garantF1://12012604.78112" TargetMode="External"/><Relationship Id="rId9" Type="http://schemas.openxmlformats.org/officeDocument/2006/relationships/hyperlink" Target="garantF1://12079125.1100" TargetMode="External"/><Relationship Id="rId14" Type="http://schemas.openxmlformats.org/officeDocument/2006/relationships/hyperlink" Target="garantF1://12079125.1110" TargetMode="External"/><Relationship Id="rId22" Type="http://schemas.openxmlformats.org/officeDocument/2006/relationships/hyperlink" Target="garantF1://12079125.1100" TargetMode="External"/><Relationship Id="rId27" Type="http://schemas.openxmlformats.org/officeDocument/2006/relationships/hyperlink" Target="garantF1://70308460.10000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1</Pages>
  <Words>2564</Words>
  <Characters>14615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Печенева Наталья Ивановна</dc:creator>
  <cp:keywords/>
  <dc:description/>
  <cp:lastModifiedBy>Pecheneva_NI</cp:lastModifiedBy>
  <cp:revision>18</cp:revision>
  <cp:lastPrinted>2016-03-01T11:54:00Z</cp:lastPrinted>
  <dcterms:created xsi:type="dcterms:W3CDTF">2014-01-29T04:16:00Z</dcterms:created>
  <dcterms:modified xsi:type="dcterms:W3CDTF">2016-03-21T07:31:00Z</dcterms:modified>
</cp:coreProperties>
</file>